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0104" w14:textId="77777777" w:rsidR="004375DE" w:rsidRPr="00545C29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45C29">
        <w:rPr>
          <w:rFonts w:asciiTheme="majorHAnsi" w:hAnsiTheme="majorHAnsi" w:cstheme="majorHAnsi"/>
          <w:b/>
          <w:bCs/>
        </w:rPr>
        <w:t>Draft Minutes of the Berry Forum Meeting</w:t>
      </w:r>
    </w:p>
    <w:p w14:paraId="1994B120" w14:textId="5F24E444" w:rsidR="004375DE" w:rsidRPr="00395E52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395E52">
        <w:rPr>
          <w:rFonts w:asciiTheme="majorHAnsi" w:hAnsiTheme="majorHAnsi" w:cstheme="majorHAnsi"/>
          <w:bCs/>
          <w:sz w:val="22"/>
          <w:szCs w:val="22"/>
        </w:rPr>
        <w:t xml:space="preserve">Held </w:t>
      </w:r>
      <w:r w:rsidR="00395E52">
        <w:rPr>
          <w:rFonts w:asciiTheme="majorHAnsi" w:hAnsiTheme="majorHAnsi" w:cstheme="majorHAnsi"/>
          <w:bCs/>
          <w:sz w:val="22"/>
          <w:szCs w:val="22"/>
        </w:rPr>
        <w:t xml:space="preserve">15 </w:t>
      </w:r>
      <w:r w:rsidR="00D72671" w:rsidRPr="00395E52">
        <w:rPr>
          <w:rFonts w:asciiTheme="majorHAnsi" w:hAnsiTheme="majorHAnsi" w:cstheme="majorHAnsi"/>
          <w:bCs/>
          <w:sz w:val="22"/>
          <w:szCs w:val="22"/>
        </w:rPr>
        <w:t>April</w:t>
      </w:r>
      <w:r w:rsidR="00662749" w:rsidRPr="00395E52">
        <w:rPr>
          <w:rFonts w:asciiTheme="majorHAnsi" w:hAnsiTheme="majorHAnsi" w:cstheme="majorHAnsi"/>
          <w:bCs/>
          <w:sz w:val="22"/>
          <w:szCs w:val="22"/>
        </w:rPr>
        <w:t xml:space="preserve"> 2021,</w:t>
      </w:r>
      <w:r w:rsidRPr="00395E52">
        <w:rPr>
          <w:rFonts w:asciiTheme="majorHAnsi" w:hAnsiTheme="majorHAnsi" w:cstheme="majorHAnsi"/>
          <w:bCs/>
          <w:sz w:val="22"/>
          <w:szCs w:val="22"/>
        </w:rPr>
        <w:t xml:space="preserve"> 7:30pm at the Berry School of Arts </w:t>
      </w:r>
    </w:p>
    <w:p w14:paraId="785BD4B7" w14:textId="77777777" w:rsidR="004375DE" w:rsidRPr="00395E52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6EE796E2" w14:textId="3A6787A6" w:rsidR="00395E52" w:rsidRDefault="00395E52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395E52">
        <w:rPr>
          <w:rFonts w:asciiTheme="majorHAnsi" w:hAnsiTheme="majorHAnsi" w:cstheme="majorHAnsi"/>
          <w:bCs/>
          <w:sz w:val="22"/>
          <w:szCs w:val="22"/>
        </w:rPr>
        <w:t xml:space="preserve">Note: Due to COVID restrictions </w:t>
      </w:r>
      <w:r>
        <w:rPr>
          <w:rFonts w:asciiTheme="majorHAnsi" w:hAnsiTheme="majorHAnsi" w:cstheme="majorHAnsi"/>
          <w:bCs/>
          <w:sz w:val="22"/>
          <w:szCs w:val="22"/>
        </w:rPr>
        <w:t>capacity was set at</w:t>
      </w:r>
      <w:r w:rsidRPr="00395E52">
        <w:rPr>
          <w:rFonts w:asciiTheme="majorHAnsi" w:hAnsiTheme="majorHAnsi" w:cstheme="majorHAnsi"/>
          <w:bCs/>
          <w:sz w:val="22"/>
          <w:szCs w:val="22"/>
        </w:rPr>
        <w:t xml:space="preserve"> 100 persons. </w:t>
      </w:r>
    </w:p>
    <w:p w14:paraId="75FC643E" w14:textId="10E80B3A" w:rsidR="004375DE" w:rsidRPr="00395E52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395E52">
        <w:rPr>
          <w:rFonts w:asciiTheme="majorHAnsi" w:hAnsiTheme="majorHAnsi" w:cstheme="majorHAnsi"/>
          <w:b/>
          <w:bCs/>
          <w:sz w:val="22"/>
          <w:szCs w:val="22"/>
        </w:rPr>
        <w:t>Present</w:t>
      </w:r>
      <w:r w:rsidRPr="00395E52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395E52">
        <w:rPr>
          <w:rFonts w:asciiTheme="majorHAnsi" w:hAnsiTheme="majorHAnsi" w:cstheme="majorHAnsi"/>
          <w:bCs/>
          <w:sz w:val="22"/>
          <w:szCs w:val="22"/>
        </w:rPr>
        <w:t>9</w:t>
      </w:r>
      <w:r w:rsidR="0053100E">
        <w:rPr>
          <w:rFonts w:asciiTheme="majorHAnsi" w:hAnsiTheme="majorHAnsi" w:cstheme="majorHAnsi"/>
          <w:bCs/>
          <w:sz w:val="22"/>
          <w:szCs w:val="22"/>
        </w:rPr>
        <w:t>6</w:t>
      </w:r>
      <w:r w:rsidR="00395E52">
        <w:rPr>
          <w:rFonts w:asciiTheme="majorHAnsi" w:hAnsiTheme="majorHAnsi" w:cstheme="majorHAnsi"/>
          <w:bCs/>
          <w:sz w:val="22"/>
          <w:szCs w:val="22"/>
        </w:rPr>
        <w:t xml:space="preserve"> people, including Cllrs Patricia White, Nina </w:t>
      </w:r>
      <w:proofErr w:type="spellStart"/>
      <w:r w:rsidR="00395E52">
        <w:rPr>
          <w:rFonts w:asciiTheme="majorHAnsi" w:hAnsiTheme="majorHAnsi" w:cstheme="majorHAnsi"/>
          <w:bCs/>
          <w:sz w:val="22"/>
          <w:szCs w:val="22"/>
        </w:rPr>
        <w:t>Digiglio</w:t>
      </w:r>
      <w:proofErr w:type="spellEnd"/>
      <w:r w:rsidR="00395E52">
        <w:rPr>
          <w:rFonts w:asciiTheme="majorHAnsi" w:hAnsiTheme="majorHAnsi" w:cstheme="majorHAnsi"/>
          <w:bCs/>
          <w:sz w:val="22"/>
          <w:szCs w:val="22"/>
        </w:rPr>
        <w:t xml:space="preserve"> and Kaye Gartner</w:t>
      </w:r>
    </w:p>
    <w:p w14:paraId="6E9E90C9" w14:textId="77777777" w:rsidR="004375DE" w:rsidRPr="00395E52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</w:p>
    <w:p w14:paraId="54256F5F" w14:textId="77777777" w:rsidR="004375DE" w:rsidRPr="00395E52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395E52">
        <w:rPr>
          <w:rFonts w:asciiTheme="majorHAnsi" w:hAnsiTheme="majorHAnsi" w:cstheme="majorHAnsi"/>
          <w:b/>
          <w:bCs/>
          <w:sz w:val="22"/>
          <w:szCs w:val="22"/>
        </w:rPr>
        <w:t>Welcome and Introduction</w:t>
      </w:r>
      <w:r w:rsidRPr="00395E52">
        <w:rPr>
          <w:rFonts w:asciiTheme="majorHAnsi" w:hAnsiTheme="majorHAnsi" w:cstheme="majorHAnsi"/>
          <w:bCs/>
          <w:sz w:val="22"/>
          <w:szCs w:val="22"/>
        </w:rPr>
        <w:t xml:space="preserve"> (David Carter – Chairman)</w:t>
      </w:r>
    </w:p>
    <w:p w14:paraId="3B2E6F32" w14:textId="04F56041" w:rsidR="004375DE" w:rsidRPr="00A170BD" w:rsidRDefault="004375DE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395E52">
        <w:rPr>
          <w:rFonts w:asciiTheme="majorHAnsi" w:hAnsiTheme="majorHAnsi" w:cstheme="majorHAnsi"/>
          <w:bCs/>
          <w:sz w:val="22"/>
          <w:szCs w:val="22"/>
        </w:rPr>
        <w:t xml:space="preserve">Minutes of the meeting held </w:t>
      </w:r>
      <w:r w:rsidR="005F39C8" w:rsidRPr="00395E52">
        <w:rPr>
          <w:rFonts w:asciiTheme="majorHAnsi" w:hAnsiTheme="majorHAnsi" w:cstheme="majorHAnsi"/>
          <w:bCs/>
          <w:sz w:val="22"/>
          <w:szCs w:val="22"/>
        </w:rPr>
        <w:t xml:space="preserve">13 </w:t>
      </w:r>
      <w:r w:rsidR="00D72671" w:rsidRPr="00395E52">
        <w:rPr>
          <w:rFonts w:asciiTheme="majorHAnsi" w:hAnsiTheme="majorHAnsi" w:cstheme="majorHAnsi"/>
          <w:bCs/>
          <w:sz w:val="22"/>
          <w:szCs w:val="22"/>
        </w:rPr>
        <w:t>Feb 2020</w:t>
      </w:r>
      <w:r w:rsidR="00400D60" w:rsidRPr="00395E5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170BD" w:rsidRPr="00A170BD">
        <w:rPr>
          <w:rFonts w:asciiTheme="majorHAnsi" w:hAnsiTheme="majorHAnsi" w:cstheme="majorHAnsi"/>
          <w:bCs/>
          <w:sz w:val="22"/>
          <w:szCs w:val="22"/>
        </w:rPr>
        <w:t>were approved</w:t>
      </w:r>
      <w:r w:rsidR="00A170BD">
        <w:rPr>
          <w:rFonts w:asciiTheme="majorHAnsi" w:hAnsiTheme="majorHAnsi" w:cstheme="majorHAnsi"/>
          <w:bCs/>
          <w:sz w:val="22"/>
          <w:szCs w:val="22"/>
        </w:rPr>
        <w:t>.</w:t>
      </w:r>
    </w:p>
    <w:p w14:paraId="5710ED4B" w14:textId="77777777" w:rsidR="00FC1367" w:rsidRPr="00395E52" w:rsidRDefault="00FC1367" w:rsidP="00FC1367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</w:p>
    <w:p w14:paraId="07068E78" w14:textId="27664B3E" w:rsidR="00275CDA" w:rsidRPr="00395E52" w:rsidRDefault="00D72671" w:rsidP="00722C4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22C46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Protecting Berry's Character</w:t>
      </w:r>
    </w:p>
    <w:p w14:paraId="292C3E03" w14:textId="43297EB3" w:rsidR="00722C46" w:rsidRDefault="00722C46" w:rsidP="00722C46">
      <w:p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Residents shared their views on the following topics -</w:t>
      </w:r>
    </w:p>
    <w:p w14:paraId="152060A1" w14:textId="77777777" w:rsidR="00722C46" w:rsidRDefault="00D72671" w:rsidP="00722C46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722C46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Tourism growth - infrastructure impacts</w:t>
      </w:r>
    </w:p>
    <w:p w14:paraId="5F29B150" w14:textId="0F71A054" w:rsidR="00D72671" w:rsidRDefault="00722C46" w:rsidP="00722C46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Growth in </w:t>
      </w:r>
      <w:proofErr w:type="spellStart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Airbnbs</w:t>
      </w:r>
      <w:proofErr w:type="spellEnd"/>
    </w:p>
    <w:p w14:paraId="626D6C39" w14:textId="3303F93E" w:rsidR="00722C46" w:rsidRDefault="00722C46" w:rsidP="00722C46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Lack of availability of long-term rental properties</w:t>
      </w:r>
    </w:p>
    <w:p w14:paraId="3A7D9504" w14:textId="5827F1BC" w:rsidR="00722C46" w:rsidRPr="00722C46" w:rsidRDefault="00722C46" w:rsidP="00722C46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Rapid growth in dual occupancy development</w:t>
      </w:r>
    </w:p>
    <w:p w14:paraId="2B3E84EF" w14:textId="52C0A291" w:rsidR="00095837" w:rsidRPr="00395E52" w:rsidRDefault="00743B59" w:rsidP="00EC7E17">
      <w:pPr>
        <w:spacing w:before="150" w:after="150"/>
        <w:jc w:val="both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Those attending did not want to see Berry become another Byron Bay.</w:t>
      </w:r>
      <w:r w:rsid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  <w:r w:rsidR="00095837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The Forum </w:t>
      </w:r>
      <w:r w:rsid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was seen as supporting</w:t>
      </w:r>
      <w:r w:rsidR="00CF0F1B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  <w:r w:rsidR="00095837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those who otherwise might not have a voice. </w:t>
      </w:r>
    </w:p>
    <w:p w14:paraId="2AD45C2B" w14:textId="66AEEF02" w:rsidR="00A668E9" w:rsidRDefault="00A668E9" w:rsidP="00A668E9">
      <w:pPr>
        <w:spacing w:after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Status of c</w:t>
      </w:r>
      <w:r w:rsidR="00095837" w:rsidRPr="00A668E9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ontroversial D</w:t>
      </w:r>
      <w:r w:rsidR="00CF0F1B" w:rsidRPr="00A668E9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A</w:t>
      </w:r>
      <w:r w:rsidR="00095837" w:rsidRPr="00A668E9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s and developments</w:t>
      </w:r>
    </w:p>
    <w:p w14:paraId="75A26265" w14:textId="7E2CD048" w:rsidR="00A668E9" w:rsidRDefault="00A668E9" w:rsidP="00A668E9">
      <w:p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A status was provided on the following </w:t>
      </w:r>
      <w:proofErr w:type="spellStart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develpments</w:t>
      </w:r>
      <w:proofErr w:type="spellEnd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–</w:t>
      </w:r>
    </w:p>
    <w:p w14:paraId="2857DB22" w14:textId="3FFF4375" w:rsidR="00A668E9" w:rsidRDefault="00095837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52 Parker Crescent</w:t>
      </w:r>
    </w:p>
    <w:p w14:paraId="34561A98" w14:textId="77777777" w:rsidR="00A668E9" w:rsidRDefault="00095837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23 Parker Crescent</w:t>
      </w:r>
    </w:p>
    <w:p w14:paraId="2A22B99D" w14:textId="77777777" w:rsidR="00A668E9" w:rsidRDefault="00095837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57 Victoria St</w:t>
      </w:r>
      <w:r w:rsidR="00754E5A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,</w:t>
      </w:r>
    </w:p>
    <w:p w14:paraId="1E76BB8B" w14:textId="77777777" w:rsidR="00A668E9" w:rsidRDefault="00095837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8 Homestead Lane (Mananga), </w:t>
      </w:r>
    </w:p>
    <w:p w14:paraId="084A84CA" w14:textId="77777777" w:rsidR="00A668E9" w:rsidRDefault="00095837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40 Queen Street</w:t>
      </w:r>
    </w:p>
    <w:p w14:paraId="10D29681" w14:textId="77777777" w:rsidR="00A668E9" w:rsidRDefault="00D55D0F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260 Mount Hay</w:t>
      </w:r>
      <w:r w:rsid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Road</w:t>
      </w:r>
    </w:p>
    <w:p w14:paraId="4C4817F7" w14:textId="77777777" w:rsidR="00A668E9" w:rsidRDefault="00A668E9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275 Bong </w:t>
      </w:r>
      <w:proofErr w:type="spellStart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Bong</w:t>
      </w:r>
      <w:proofErr w:type="spellEnd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Rd</w:t>
      </w:r>
    </w:p>
    <w:p w14:paraId="6CD8C055" w14:textId="77777777" w:rsidR="00A668E9" w:rsidRDefault="00D55D0F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23 </w:t>
      </w:r>
      <w:proofErr w:type="spellStart"/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Sunnymede</w:t>
      </w:r>
      <w:proofErr w:type="spellEnd"/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Lane</w:t>
      </w:r>
    </w:p>
    <w:p w14:paraId="0A8174AF" w14:textId="77777777" w:rsidR="00A668E9" w:rsidRDefault="00A668E9" w:rsidP="00A668E9">
      <w:pPr>
        <w:pStyle w:val="ListParagraph"/>
        <w:numPr>
          <w:ilvl w:val="0"/>
          <w:numId w:val="7"/>
        </w:numPr>
        <w:spacing w:before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599 Coolangatta Rd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</w:p>
    <w:p w14:paraId="58E75980" w14:textId="77777777" w:rsidR="00EC7E17" w:rsidRDefault="00EC7E17" w:rsidP="00EC7E17">
      <w:pPr>
        <w:spacing w:before="60" w:after="15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A number of those attending asked why r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esidents who are fighting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inappropriate 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DAs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are forced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to do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costly and time-consuming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research and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then 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present it back to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C</w:t>
      </w:r>
      <w:r w:rsidR="00A668E9" w:rsidRPr="00A668E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ouncil. </w:t>
      </w:r>
      <w:r w:rsidR="00E1287E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The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meeting attendees expressed their appreciation for</w:t>
      </w:r>
      <w:r w:rsidR="00E1287E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the knowledge, </w:t>
      </w:r>
      <w:proofErr w:type="gramStart"/>
      <w:r w:rsidR="00E1287E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time</w:t>
      </w:r>
      <w:proofErr w:type="gramEnd"/>
      <w:r w:rsidR="00797885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  <w:r w:rsidR="00E1287E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and commitment that Stuart has provided </w:t>
      </w:r>
      <w:r w:rsidR="00797885" w:rsidRPr="00395E52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to the community in his role as Secretary of the Forum. </w:t>
      </w:r>
    </w:p>
    <w:p w14:paraId="081C7DAC" w14:textId="5D0D0E38" w:rsidR="00EC7E17" w:rsidRPr="00EC7E17" w:rsidRDefault="00EC7E17" w:rsidP="00EC7E17">
      <w:pPr>
        <w:spacing w:after="60"/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EC7E17">
        <w:rPr>
          <w:rFonts w:asciiTheme="majorHAnsi" w:eastAsia="Times New Roman" w:hAnsiTheme="majorHAnsi" w:cstheme="majorHAnsi"/>
          <w:b/>
          <w:bCs/>
          <w:color w:val="202020"/>
          <w:lang w:val="en-AU" w:eastAsia="en-GB"/>
        </w:rPr>
        <w:t>Planning Provision Updates</w:t>
      </w:r>
    </w:p>
    <w:p w14:paraId="440D6DE1" w14:textId="0F130764" w:rsidR="00EC7E17" w:rsidRDefault="00EC7E17" w:rsidP="00EC7E17">
      <w:p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Information updates were provided on the following provisions –</w:t>
      </w:r>
    </w:p>
    <w:p w14:paraId="68074EF4" w14:textId="1D48B47F" w:rsidR="00D72671" w:rsidRDefault="00EC7E17" w:rsidP="00EC7E17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EC7E17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Short-</w:t>
      </w:r>
      <w:r w:rsidR="00D72671" w:rsidRPr="00EC7E17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Term Rental Accommodation (STRA) Policy</w:t>
      </w:r>
      <w:r w:rsidR="00D55D0F" w:rsidRPr="00EC7E17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– New </w:t>
      </w:r>
      <w:r w:rsid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rules that will apply from November</w:t>
      </w:r>
    </w:p>
    <w:p w14:paraId="7B6CDD53" w14:textId="413E70AF" w:rsidR="00D72671" w:rsidRDefault="00545C29" w:rsidP="00545C29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Draft LEP </w:t>
      </w:r>
      <w:r w:rsidR="00D72671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Local Character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Clause</w:t>
      </w:r>
      <w:r w:rsidR="00D72671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for Berry</w:t>
      </w:r>
      <w:r w:rsidR="00400D60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– </w:t>
      </w:r>
      <w:r w:rsidR="0012482A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Council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’s submission recommends that </w:t>
      </w:r>
      <w:r w:rsidR="0012482A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DAs explicitly address the Local Character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Clause</w:t>
      </w:r>
      <w:r w:rsidR="0012482A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through a statement of consistency.</w:t>
      </w:r>
    </w:p>
    <w:p w14:paraId="1A73AE91" w14:textId="063EB130" w:rsidR="00D72671" w:rsidRDefault="00D72671" w:rsidP="00545C29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</w:pPr>
      <w:r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Proposed new Heritage Conservation Areas </w:t>
      </w:r>
      <w:r w:rsid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for</w:t>
      </w:r>
      <w:r w:rsidR="0012482A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Queen St and Berry Showground</w:t>
      </w:r>
      <w:r w:rsid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  <w:r w:rsidR="0012482A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will help ensure future developments are sympathetic to the surrounding areas.</w:t>
      </w:r>
    </w:p>
    <w:p w14:paraId="6023E574" w14:textId="65D35A45" w:rsidR="00E475DE" w:rsidRPr="00545C29" w:rsidRDefault="00545C29" w:rsidP="00A275E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Proposed </w:t>
      </w:r>
      <w:r w:rsidR="00D72671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>NSW Planning changes to boost farm businesses and regional tourism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</w:t>
      </w:r>
      <w:proofErr w:type="gramStart"/>
      <w:r w:rsidR="00400D60" w:rsidRPr="00545C29"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- </w:t>
      </w:r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potentially</w:t>
      </w:r>
      <w:proofErr w:type="gramEnd"/>
      <w:r>
        <w:rPr>
          <w:rFonts w:asciiTheme="majorHAnsi" w:eastAsia="Times New Roman" w:hAnsiTheme="majorHAnsi" w:cstheme="majorHAnsi"/>
          <w:color w:val="202020"/>
          <w:sz w:val="22"/>
          <w:szCs w:val="22"/>
          <w:lang w:val="en-AU" w:eastAsia="en-GB"/>
        </w:rPr>
        <w:t xml:space="preserve"> dire consequences relating to wide-scale exempt and complying development that would permit function centres on most rural properties.</w:t>
      </w:r>
    </w:p>
    <w:p w14:paraId="18C064A7" w14:textId="77777777" w:rsidR="00545C29" w:rsidRDefault="00545C29" w:rsidP="00E475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04C489F" w14:textId="6FEAC5CA" w:rsidR="00E475DE" w:rsidRPr="00E475DE" w:rsidRDefault="00E475DE" w:rsidP="00E475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Correspondence</w:t>
      </w:r>
      <w:r w:rsidR="00165660">
        <w:rPr>
          <w:rFonts w:asciiTheme="majorHAnsi" w:hAnsiTheme="majorHAnsi" w:cstheme="majorHAnsi"/>
          <w:sz w:val="22"/>
          <w:szCs w:val="22"/>
        </w:rPr>
        <w:t xml:space="preserve"> - </w:t>
      </w:r>
      <w:r w:rsidR="00722C46">
        <w:rPr>
          <w:rFonts w:asciiTheme="majorHAnsi" w:hAnsiTheme="majorHAnsi" w:cstheme="majorHAnsi"/>
          <w:sz w:val="22"/>
          <w:szCs w:val="22"/>
        </w:rPr>
        <w:t>Available o</w:t>
      </w:r>
      <w:r w:rsidRPr="00E475DE">
        <w:rPr>
          <w:rFonts w:asciiTheme="majorHAnsi" w:hAnsiTheme="majorHAnsi" w:cstheme="majorHAnsi"/>
          <w:sz w:val="22"/>
          <w:szCs w:val="22"/>
        </w:rPr>
        <w:t xml:space="preserve">n </w:t>
      </w:r>
      <w:r>
        <w:rPr>
          <w:rFonts w:asciiTheme="majorHAnsi" w:hAnsiTheme="majorHAnsi" w:cstheme="majorHAnsi"/>
          <w:sz w:val="22"/>
          <w:szCs w:val="22"/>
        </w:rPr>
        <w:t xml:space="preserve">Forum </w:t>
      </w:r>
      <w:r w:rsidRPr="00E475DE">
        <w:rPr>
          <w:rFonts w:asciiTheme="majorHAnsi" w:hAnsiTheme="majorHAnsi" w:cstheme="majorHAnsi"/>
          <w:sz w:val="22"/>
          <w:szCs w:val="22"/>
        </w:rPr>
        <w:t>website and published in regular newsletters</w:t>
      </w:r>
    </w:p>
    <w:p w14:paraId="50BE9A90" w14:textId="77777777" w:rsidR="00E475DE" w:rsidRDefault="00E475DE" w:rsidP="00E475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AEE19E2" w14:textId="1E9409E5" w:rsidR="004375DE" w:rsidRPr="00395E52" w:rsidRDefault="004375DE" w:rsidP="00E475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95E52">
        <w:rPr>
          <w:rFonts w:asciiTheme="majorHAnsi" w:hAnsiTheme="majorHAnsi" w:cstheme="majorHAnsi"/>
          <w:b/>
          <w:bCs/>
          <w:sz w:val="22"/>
          <w:szCs w:val="22"/>
        </w:rPr>
        <w:t>General Business</w:t>
      </w:r>
      <w:r w:rsidR="001D4F0E" w:rsidRPr="00395E52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</w:p>
    <w:p w14:paraId="772398F8" w14:textId="5503F370" w:rsidR="00222EBF" w:rsidRPr="00395E52" w:rsidRDefault="00222EBF" w:rsidP="00E475D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395E52">
        <w:rPr>
          <w:rFonts w:asciiTheme="majorHAnsi" w:hAnsiTheme="majorHAnsi" w:cstheme="majorHAnsi"/>
          <w:sz w:val="22"/>
          <w:szCs w:val="22"/>
        </w:rPr>
        <w:t>Cl</w:t>
      </w:r>
      <w:r w:rsidR="00722C46">
        <w:rPr>
          <w:rFonts w:asciiTheme="majorHAnsi" w:hAnsiTheme="majorHAnsi" w:cstheme="majorHAnsi"/>
          <w:sz w:val="22"/>
          <w:szCs w:val="22"/>
        </w:rPr>
        <w:t>r</w:t>
      </w:r>
      <w:proofErr w:type="spellEnd"/>
      <w:r w:rsidRPr="00395E52">
        <w:rPr>
          <w:rFonts w:asciiTheme="majorHAnsi" w:hAnsiTheme="majorHAnsi" w:cstheme="majorHAnsi"/>
          <w:sz w:val="22"/>
          <w:szCs w:val="22"/>
        </w:rPr>
        <w:t xml:space="preserve"> Patricia White </w:t>
      </w:r>
      <w:r w:rsidR="00722C46">
        <w:rPr>
          <w:rFonts w:asciiTheme="majorHAnsi" w:hAnsiTheme="majorHAnsi" w:cstheme="majorHAnsi"/>
          <w:sz w:val="22"/>
          <w:szCs w:val="22"/>
        </w:rPr>
        <w:t>provided an update on STRA and other planning provision issues.</w:t>
      </w:r>
    </w:p>
    <w:p w14:paraId="5E989F2E" w14:textId="5AE85A8D" w:rsidR="0012482A" w:rsidRPr="00395E52" w:rsidRDefault="00222EBF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95E52">
        <w:rPr>
          <w:rFonts w:asciiTheme="majorHAnsi" w:hAnsiTheme="majorHAnsi" w:cstheme="majorHAnsi"/>
          <w:sz w:val="22"/>
          <w:szCs w:val="22"/>
        </w:rPr>
        <w:t xml:space="preserve">Madeira Vine </w:t>
      </w:r>
      <w:r w:rsidR="0012482A" w:rsidRPr="00395E52">
        <w:rPr>
          <w:rFonts w:asciiTheme="majorHAnsi" w:hAnsiTheme="majorHAnsi" w:cstheme="majorHAnsi"/>
          <w:sz w:val="22"/>
          <w:szCs w:val="22"/>
        </w:rPr>
        <w:t xml:space="preserve">- Ian Parker </w:t>
      </w:r>
      <w:r w:rsidR="00722C46">
        <w:rPr>
          <w:rFonts w:asciiTheme="majorHAnsi" w:hAnsiTheme="majorHAnsi" w:cstheme="majorHAnsi"/>
          <w:sz w:val="22"/>
          <w:szCs w:val="22"/>
        </w:rPr>
        <w:t>from Landcare made a presentation about the</w:t>
      </w:r>
      <w:r w:rsidR="0012482A" w:rsidRPr="00395E52">
        <w:rPr>
          <w:rFonts w:asciiTheme="majorHAnsi" w:hAnsiTheme="majorHAnsi" w:cstheme="majorHAnsi"/>
          <w:sz w:val="22"/>
          <w:szCs w:val="22"/>
        </w:rPr>
        <w:t xml:space="preserve"> invasive weed. </w:t>
      </w:r>
    </w:p>
    <w:p w14:paraId="65C59C36" w14:textId="77777777" w:rsidR="00330910" w:rsidRPr="00395E52" w:rsidRDefault="00330910" w:rsidP="00743B5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8A25E25" w14:textId="7DCFD79A" w:rsidR="004375DE" w:rsidRPr="00165660" w:rsidRDefault="00330910" w:rsidP="0016566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395E52">
        <w:rPr>
          <w:rFonts w:asciiTheme="majorHAnsi" w:hAnsiTheme="majorHAnsi" w:cstheme="majorHAnsi"/>
          <w:b/>
          <w:bCs/>
          <w:sz w:val="22"/>
          <w:szCs w:val="22"/>
        </w:rPr>
        <w:t>Meeting Closed</w:t>
      </w:r>
      <w:r w:rsidR="00EF691F" w:rsidRPr="00395E5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22EBF" w:rsidRPr="00395E52">
        <w:rPr>
          <w:rFonts w:asciiTheme="majorHAnsi" w:hAnsiTheme="majorHAnsi" w:cstheme="majorHAnsi"/>
          <w:b/>
          <w:bCs/>
          <w:sz w:val="22"/>
          <w:szCs w:val="22"/>
        </w:rPr>
        <w:t>9:</w:t>
      </w:r>
      <w:r w:rsidR="00222327" w:rsidRPr="00395E52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222EBF" w:rsidRPr="00395E5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F691F" w:rsidRPr="00395E52">
        <w:rPr>
          <w:rFonts w:asciiTheme="majorHAnsi" w:hAnsiTheme="majorHAnsi" w:cstheme="majorHAnsi"/>
          <w:b/>
          <w:bCs/>
          <w:sz w:val="22"/>
          <w:szCs w:val="22"/>
        </w:rPr>
        <w:t>pm</w:t>
      </w:r>
      <w:r w:rsidR="00F02BB1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EF691F" w:rsidRPr="00395E52">
        <w:rPr>
          <w:rFonts w:asciiTheme="majorHAnsi" w:hAnsiTheme="majorHAnsi" w:cstheme="majorHAnsi"/>
          <w:b/>
          <w:bCs/>
          <w:sz w:val="22"/>
          <w:szCs w:val="22"/>
        </w:rPr>
        <w:t>Next Meeting</w:t>
      </w:r>
      <w:r w:rsidR="00222EBF" w:rsidRPr="00395E52">
        <w:rPr>
          <w:rFonts w:asciiTheme="majorHAnsi" w:hAnsiTheme="majorHAnsi" w:cstheme="majorHAnsi"/>
          <w:b/>
          <w:bCs/>
          <w:sz w:val="22"/>
          <w:szCs w:val="22"/>
        </w:rPr>
        <w:t xml:space="preserve">: 10 June </w:t>
      </w:r>
    </w:p>
    <w:sectPr w:rsidR="004375DE" w:rsidRPr="00165660" w:rsidSect="00165660">
      <w:pgSz w:w="11900" w:h="16840"/>
      <w:pgMar w:top="1134" w:right="1304" w:bottom="113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9C1409"/>
    <w:multiLevelType w:val="hybridMultilevel"/>
    <w:tmpl w:val="8BF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12D35"/>
    <w:multiLevelType w:val="multilevel"/>
    <w:tmpl w:val="EC4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C4C26"/>
    <w:multiLevelType w:val="multilevel"/>
    <w:tmpl w:val="3E1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D06AD"/>
    <w:multiLevelType w:val="hybridMultilevel"/>
    <w:tmpl w:val="B982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331B"/>
    <w:multiLevelType w:val="hybridMultilevel"/>
    <w:tmpl w:val="C02CE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DE"/>
    <w:rsid w:val="000513CD"/>
    <w:rsid w:val="0007752F"/>
    <w:rsid w:val="00095837"/>
    <w:rsid w:val="000B5FA3"/>
    <w:rsid w:val="0012482A"/>
    <w:rsid w:val="00165660"/>
    <w:rsid w:val="001A3545"/>
    <w:rsid w:val="001B5F80"/>
    <w:rsid w:val="001D2C72"/>
    <w:rsid w:val="001D4F0E"/>
    <w:rsid w:val="001F27CF"/>
    <w:rsid w:val="00204490"/>
    <w:rsid w:val="00222327"/>
    <w:rsid w:val="00222EBF"/>
    <w:rsid w:val="00264A55"/>
    <w:rsid w:val="00275CDA"/>
    <w:rsid w:val="00330910"/>
    <w:rsid w:val="00385203"/>
    <w:rsid w:val="00395E52"/>
    <w:rsid w:val="00400D60"/>
    <w:rsid w:val="004375DE"/>
    <w:rsid w:val="00525F70"/>
    <w:rsid w:val="0053100E"/>
    <w:rsid w:val="00545C29"/>
    <w:rsid w:val="00560139"/>
    <w:rsid w:val="005F39C8"/>
    <w:rsid w:val="00653231"/>
    <w:rsid w:val="00662749"/>
    <w:rsid w:val="00722C46"/>
    <w:rsid w:val="00743B59"/>
    <w:rsid w:val="0075021C"/>
    <w:rsid w:val="00754E5A"/>
    <w:rsid w:val="00797885"/>
    <w:rsid w:val="007E7820"/>
    <w:rsid w:val="0083007D"/>
    <w:rsid w:val="008C675B"/>
    <w:rsid w:val="00A170BD"/>
    <w:rsid w:val="00A668E9"/>
    <w:rsid w:val="00AC59CF"/>
    <w:rsid w:val="00AD0E50"/>
    <w:rsid w:val="00BB29E8"/>
    <w:rsid w:val="00BF5CFB"/>
    <w:rsid w:val="00C70DA1"/>
    <w:rsid w:val="00CF0F1B"/>
    <w:rsid w:val="00D55D0F"/>
    <w:rsid w:val="00D72671"/>
    <w:rsid w:val="00E1287E"/>
    <w:rsid w:val="00E475DE"/>
    <w:rsid w:val="00E8279B"/>
    <w:rsid w:val="00EC7E17"/>
    <w:rsid w:val="00EF691F"/>
    <w:rsid w:val="00F02BB1"/>
    <w:rsid w:val="00F31509"/>
    <w:rsid w:val="00FC1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1B545"/>
  <w15:docId w15:val="{911BCE91-E476-104D-9632-4CFF387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6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D72671"/>
    <w:rPr>
      <w:b/>
      <w:bCs/>
    </w:rPr>
  </w:style>
  <w:style w:type="paragraph" w:styleId="ListParagraph">
    <w:name w:val="List Paragraph"/>
    <w:basedOn w:val="Normal"/>
    <w:uiPriority w:val="34"/>
    <w:qFormat/>
    <w:rsid w:val="00E4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BEARE</dc:creator>
  <cp:keywords/>
  <dc:description/>
  <cp:lastModifiedBy>The Coughlans</cp:lastModifiedBy>
  <cp:revision>9</cp:revision>
  <dcterms:created xsi:type="dcterms:W3CDTF">2021-04-26T02:23:00Z</dcterms:created>
  <dcterms:modified xsi:type="dcterms:W3CDTF">2021-04-28T02:51:00Z</dcterms:modified>
</cp:coreProperties>
</file>