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4CE6" w14:textId="5E944873" w:rsidR="00796423" w:rsidRDefault="00796423" w:rsidP="00796423">
      <w:pPr>
        <w:pStyle w:val="xxmsonormal"/>
        <w:spacing w:before="0" w:beforeAutospacing="0" w:after="0" w:afterAutospacing="0"/>
        <w:jc w:val="center"/>
        <w:textAlignment w:val="baseline"/>
        <w:rPr>
          <w:rFonts w:asciiTheme="minorHAnsi" w:hAnsiTheme="minorHAnsi" w:cstheme="minorHAnsi"/>
          <w:b/>
          <w:bCs/>
          <w:color w:val="000000"/>
          <w:bdr w:val="none" w:sz="0" w:space="0" w:color="auto" w:frame="1"/>
        </w:rPr>
      </w:pPr>
      <w:r>
        <w:rPr>
          <w:rFonts w:asciiTheme="minorHAnsi" w:hAnsiTheme="minorHAnsi" w:cstheme="minorHAnsi"/>
          <w:b/>
          <w:bCs/>
          <w:noProof/>
          <w:color w:val="000000"/>
          <w:bdr w:val="none" w:sz="0" w:space="0" w:color="auto" w:frame="1"/>
        </w:rPr>
        <w:drawing>
          <wp:inline distT="0" distB="0" distL="0" distR="0" wp14:anchorId="79AC3A04" wp14:editId="693CB953">
            <wp:extent cx="1587500" cy="508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7500" cy="508000"/>
                    </a:xfrm>
                    <a:prstGeom prst="rect">
                      <a:avLst/>
                    </a:prstGeom>
                  </pic:spPr>
                </pic:pic>
              </a:graphicData>
            </a:graphic>
          </wp:inline>
        </w:drawing>
      </w:r>
    </w:p>
    <w:p w14:paraId="6A61B2CC" w14:textId="77777777" w:rsidR="00967EE9" w:rsidRDefault="00967EE9" w:rsidP="003847C2">
      <w:pPr>
        <w:textAlignment w:val="baseline"/>
        <w:rPr>
          <w:rFonts w:ascii="Calibri" w:eastAsia="Times New Roman" w:hAnsi="Calibri" w:cs="Times New Roman"/>
          <w:b/>
          <w:bCs/>
          <w:color w:val="000000"/>
          <w:sz w:val="23"/>
          <w:szCs w:val="23"/>
          <w:bdr w:val="none" w:sz="0" w:space="0" w:color="auto" w:frame="1"/>
        </w:rPr>
      </w:pPr>
    </w:p>
    <w:p w14:paraId="3383BF0E" w14:textId="53687BC9" w:rsidR="003847C2" w:rsidRPr="003847C2" w:rsidRDefault="003847C2" w:rsidP="003847C2">
      <w:pPr>
        <w:textAlignment w:val="baseline"/>
        <w:rPr>
          <w:rFonts w:ascii="Calibri" w:eastAsia="Times New Roman" w:hAnsi="Calibri" w:cs="Times New Roman"/>
          <w:color w:val="000000"/>
          <w:sz w:val="23"/>
          <w:szCs w:val="23"/>
        </w:rPr>
      </w:pPr>
      <w:r w:rsidRPr="003847C2">
        <w:rPr>
          <w:rFonts w:ascii="Calibri" w:eastAsia="Times New Roman" w:hAnsi="Calibri" w:cs="Times New Roman"/>
          <w:b/>
          <w:bCs/>
          <w:color w:val="000000"/>
          <w:sz w:val="23"/>
          <w:szCs w:val="23"/>
          <w:bdr w:val="none" w:sz="0" w:space="0" w:color="auto" w:frame="1"/>
        </w:rPr>
        <w:t>To: The CEO SCC</w:t>
      </w:r>
    </w:p>
    <w:p w14:paraId="5FDBCCC6" w14:textId="77777777" w:rsidR="007131BE" w:rsidRDefault="007131BE" w:rsidP="003847C2">
      <w:pPr>
        <w:textAlignment w:val="baseline"/>
        <w:rPr>
          <w:rFonts w:ascii="Calibri" w:hAnsi="Calibri" w:cs="Times New Roman"/>
          <w:b/>
          <w:bCs/>
          <w:color w:val="000000"/>
          <w:bdr w:val="none" w:sz="0" w:space="0" w:color="auto" w:frame="1"/>
        </w:rPr>
      </w:pPr>
    </w:p>
    <w:p w14:paraId="60455087" w14:textId="748CFD3C" w:rsidR="003847C2" w:rsidRPr="00B8629C" w:rsidRDefault="007131BE" w:rsidP="003847C2">
      <w:pPr>
        <w:textAlignment w:val="baseline"/>
        <w:rPr>
          <w:rFonts w:ascii="Cambria" w:hAnsi="Cambria" w:cs="Times New Roman"/>
          <w:b/>
          <w:bCs/>
          <w:color w:val="333333"/>
        </w:rPr>
      </w:pPr>
      <w:r>
        <w:rPr>
          <w:rFonts w:ascii="Calibri" w:hAnsi="Calibri" w:cs="Times New Roman"/>
          <w:b/>
          <w:bCs/>
          <w:color w:val="000000"/>
          <w:bdr w:val="none" w:sz="0" w:space="0" w:color="auto" w:frame="1"/>
        </w:rPr>
        <w:t xml:space="preserve">Submission re </w:t>
      </w:r>
      <w:r w:rsidR="003847C2" w:rsidRPr="00B8629C">
        <w:rPr>
          <w:rFonts w:ascii="Calibri" w:hAnsi="Calibri" w:cs="Times New Roman"/>
          <w:b/>
          <w:bCs/>
          <w:color w:val="000000"/>
          <w:bdr w:val="none" w:sz="0" w:space="0" w:color="auto" w:frame="1"/>
        </w:rPr>
        <w:t xml:space="preserve">DA20/2056 for 275 Bong </w:t>
      </w:r>
      <w:proofErr w:type="spellStart"/>
      <w:r w:rsidR="003847C2" w:rsidRPr="00B8629C">
        <w:rPr>
          <w:rFonts w:ascii="Calibri" w:hAnsi="Calibri" w:cs="Times New Roman"/>
          <w:b/>
          <w:bCs/>
          <w:color w:val="000000"/>
          <w:bdr w:val="none" w:sz="0" w:space="0" w:color="auto" w:frame="1"/>
        </w:rPr>
        <w:t>Bong</w:t>
      </w:r>
      <w:proofErr w:type="spellEnd"/>
      <w:r w:rsidR="003847C2" w:rsidRPr="00B8629C">
        <w:rPr>
          <w:rFonts w:ascii="Calibri" w:hAnsi="Calibri" w:cs="Times New Roman"/>
          <w:b/>
          <w:bCs/>
          <w:color w:val="000000"/>
          <w:bdr w:val="none" w:sz="0" w:space="0" w:color="auto" w:frame="1"/>
        </w:rPr>
        <w:t xml:space="preserve"> Rd, Broughton Vale</w:t>
      </w:r>
    </w:p>
    <w:p w14:paraId="6649F0F9" w14:textId="77777777" w:rsidR="00796423" w:rsidRDefault="00796423"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5BE15518" w14:textId="2F9B9F38" w:rsidR="00967EE9" w:rsidRDefault="00967EE9"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r>
        <w:rPr>
          <w:rFonts w:asciiTheme="minorHAnsi" w:hAnsiTheme="minorHAnsi" w:cstheme="minorHAnsi"/>
          <w:color w:val="000000"/>
          <w:sz w:val="23"/>
          <w:szCs w:val="23"/>
          <w:bdr w:val="none" w:sz="0" w:space="0" w:color="auto" w:frame="1"/>
        </w:rPr>
        <w:t xml:space="preserve">We write in support of the owners of more than thirty properties in Bong </w:t>
      </w:r>
      <w:proofErr w:type="spellStart"/>
      <w:r>
        <w:rPr>
          <w:rFonts w:asciiTheme="minorHAnsi" w:hAnsiTheme="minorHAnsi" w:cstheme="minorHAnsi"/>
          <w:color w:val="000000"/>
          <w:sz w:val="23"/>
          <w:szCs w:val="23"/>
          <w:bdr w:val="none" w:sz="0" w:space="0" w:color="auto" w:frame="1"/>
        </w:rPr>
        <w:t>Bong</w:t>
      </w:r>
      <w:proofErr w:type="spellEnd"/>
      <w:r>
        <w:rPr>
          <w:rFonts w:asciiTheme="minorHAnsi" w:hAnsiTheme="minorHAnsi" w:cstheme="minorHAnsi"/>
          <w:color w:val="000000"/>
          <w:sz w:val="23"/>
          <w:szCs w:val="23"/>
          <w:bdr w:val="none" w:sz="0" w:space="0" w:color="auto" w:frame="1"/>
        </w:rPr>
        <w:t xml:space="preserve"> and Mount Hay Roads who have requested the assistance of the Forum regarding the above application.</w:t>
      </w:r>
    </w:p>
    <w:p w14:paraId="4BCE4575" w14:textId="77777777" w:rsidR="00967EE9" w:rsidRDefault="00967EE9"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067D0409" w14:textId="317196DB" w:rsidR="00967EE9" w:rsidRPr="00967EE9" w:rsidRDefault="00967EE9" w:rsidP="00967EE9">
      <w:pPr>
        <w:pStyle w:val="xxxxmsonormal"/>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 xml:space="preserve">The group term 'tourist &amp; visitor accommodation' (TVA) is again being used to </w:t>
      </w:r>
      <w:r w:rsidR="00096167">
        <w:rPr>
          <w:rFonts w:asciiTheme="minorHAnsi" w:hAnsiTheme="minorHAnsi" w:cstheme="minorHAnsi"/>
          <w:color w:val="000000"/>
          <w:sz w:val="23"/>
          <w:szCs w:val="23"/>
          <w:bdr w:val="none" w:sz="0" w:space="0" w:color="auto" w:frame="1"/>
        </w:rPr>
        <w:t xml:space="preserve">obtain </w:t>
      </w:r>
      <w:r w:rsidRPr="00967EE9">
        <w:rPr>
          <w:rFonts w:asciiTheme="minorHAnsi" w:hAnsiTheme="minorHAnsi" w:cstheme="minorHAnsi"/>
          <w:color w:val="000000"/>
          <w:sz w:val="23"/>
          <w:szCs w:val="23"/>
          <w:bdr w:val="none" w:sz="0" w:space="0" w:color="auto" w:frame="1"/>
        </w:rPr>
        <w:t>permissibility</w:t>
      </w:r>
      <w:r w:rsidR="006C67A7">
        <w:rPr>
          <w:rFonts w:asciiTheme="minorHAnsi" w:hAnsiTheme="minorHAnsi" w:cstheme="minorHAnsi"/>
          <w:color w:val="000000"/>
          <w:sz w:val="23"/>
          <w:szCs w:val="23"/>
          <w:bdr w:val="none" w:sz="0" w:space="0" w:color="auto" w:frame="1"/>
        </w:rPr>
        <w:t xml:space="preserve"> </w:t>
      </w:r>
      <w:r w:rsidR="00096167">
        <w:rPr>
          <w:rFonts w:asciiTheme="minorHAnsi" w:hAnsiTheme="minorHAnsi" w:cstheme="minorHAnsi"/>
          <w:color w:val="000000"/>
          <w:sz w:val="23"/>
          <w:szCs w:val="23"/>
          <w:bdr w:val="none" w:sz="0" w:space="0" w:color="auto" w:frame="1"/>
        </w:rPr>
        <w:t>without specifying the exact nature of the accommodation. I</w:t>
      </w:r>
      <w:r w:rsidRPr="00967EE9">
        <w:rPr>
          <w:rFonts w:asciiTheme="minorHAnsi" w:hAnsiTheme="minorHAnsi" w:cstheme="minorHAnsi"/>
          <w:color w:val="000000"/>
          <w:sz w:val="23"/>
          <w:szCs w:val="23"/>
          <w:bdr w:val="none" w:sz="0" w:space="0" w:color="auto" w:frame="1"/>
        </w:rPr>
        <w:t xml:space="preserve">t would appear that </w:t>
      </w:r>
      <w:r>
        <w:rPr>
          <w:rFonts w:asciiTheme="minorHAnsi" w:hAnsiTheme="minorHAnsi" w:cstheme="minorHAnsi"/>
          <w:color w:val="000000"/>
          <w:sz w:val="23"/>
          <w:szCs w:val="23"/>
          <w:bdr w:val="none" w:sz="0" w:space="0" w:color="auto" w:frame="1"/>
        </w:rPr>
        <w:t xml:space="preserve">at this stage </w:t>
      </w:r>
      <w:r w:rsidR="002E1271">
        <w:rPr>
          <w:rFonts w:asciiTheme="minorHAnsi" w:hAnsiTheme="minorHAnsi" w:cstheme="minorHAnsi"/>
          <w:color w:val="000000"/>
          <w:sz w:val="23"/>
          <w:szCs w:val="23"/>
          <w:bdr w:val="none" w:sz="0" w:space="0" w:color="auto" w:frame="1"/>
        </w:rPr>
        <w:t xml:space="preserve">that </w:t>
      </w:r>
      <w:r w:rsidR="00096167">
        <w:rPr>
          <w:rFonts w:asciiTheme="minorHAnsi" w:hAnsiTheme="minorHAnsi" w:cstheme="minorHAnsi"/>
          <w:color w:val="000000"/>
          <w:sz w:val="23"/>
          <w:szCs w:val="23"/>
          <w:bdr w:val="none" w:sz="0" w:space="0" w:color="auto" w:frame="1"/>
        </w:rPr>
        <w:t xml:space="preserve">details of </w:t>
      </w:r>
      <w:r w:rsidRPr="00967EE9">
        <w:rPr>
          <w:rFonts w:asciiTheme="minorHAnsi" w:hAnsiTheme="minorHAnsi" w:cstheme="minorHAnsi"/>
          <w:color w:val="000000"/>
          <w:sz w:val="23"/>
          <w:szCs w:val="23"/>
          <w:bdr w:val="none" w:sz="0" w:space="0" w:color="auto" w:frame="1"/>
        </w:rPr>
        <w:t>the exact nature ha</w:t>
      </w:r>
      <w:r w:rsidR="002E1271">
        <w:rPr>
          <w:rFonts w:asciiTheme="minorHAnsi" w:hAnsiTheme="minorHAnsi" w:cstheme="minorHAnsi"/>
          <w:color w:val="000000"/>
          <w:sz w:val="23"/>
          <w:szCs w:val="23"/>
          <w:bdr w:val="none" w:sz="0" w:space="0" w:color="auto" w:frame="1"/>
        </w:rPr>
        <w:t>ve</w:t>
      </w:r>
      <w:r w:rsidRPr="00967EE9">
        <w:rPr>
          <w:rFonts w:asciiTheme="minorHAnsi" w:hAnsiTheme="minorHAnsi" w:cstheme="minorHAnsi"/>
          <w:color w:val="000000"/>
          <w:sz w:val="23"/>
          <w:szCs w:val="23"/>
          <w:bdr w:val="none" w:sz="0" w:space="0" w:color="auto" w:frame="1"/>
        </w:rPr>
        <w:t xml:space="preserve"> not </w:t>
      </w:r>
      <w:r w:rsidR="00AE6AF6">
        <w:rPr>
          <w:rFonts w:asciiTheme="minorHAnsi" w:hAnsiTheme="minorHAnsi" w:cstheme="minorHAnsi"/>
          <w:color w:val="000000"/>
          <w:sz w:val="23"/>
          <w:szCs w:val="23"/>
          <w:bdr w:val="none" w:sz="0" w:space="0" w:color="auto" w:frame="1"/>
        </w:rPr>
        <w:t xml:space="preserve">yet </w:t>
      </w:r>
      <w:r w:rsidRPr="00967EE9">
        <w:rPr>
          <w:rFonts w:asciiTheme="minorHAnsi" w:hAnsiTheme="minorHAnsi" w:cstheme="minorHAnsi"/>
          <w:color w:val="000000"/>
          <w:sz w:val="23"/>
          <w:szCs w:val="23"/>
          <w:bdr w:val="none" w:sz="0" w:space="0" w:color="auto" w:frame="1"/>
        </w:rPr>
        <w:t xml:space="preserve">been </w:t>
      </w:r>
      <w:r w:rsidR="00096167">
        <w:rPr>
          <w:rFonts w:asciiTheme="minorHAnsi" w:hAnsiTheme="minorHAnsi" w:cstheme="minorHAnsi"/>
          <w:color w:val="000000"/>
          <w:sz w:val="23"/>
          <w:szCs w:val="23"/>
          <w:bdr w:val="none" w:sz="0" w:space="0" w:color="auto" w:frame="1"/>
        </w:rPr>
        <w:t>request</w:t>
      </w:r>
      <w:r w:rsidRPr="00967EE9">
        <w:rPr>
          <w:rFonts w:asciiTheme="minorHAnsi" w:hAnsiTheme="minorHAnsi" w:cstheme="minorHAnsi"/>
          <w:color w:val="000000"/>
          <w:sz w:val="23"/>
          <w:szCs w:val="23"/>
          <w:bdr w:val="none" w:sz="0" w:space="0" w:color="auto" w:frame="1"/>
        </w:rPr>
        <w:t>ed</w:t>
      </w:r>
      <w:r w:rsidR="00B8629C">
        <w:rPr>
          <w:rFonts w:asciiTheme="minorHAnsi" w:hAnsiTheme="minorHAnsi" w:cstheme="minorHAnsi"/>
          <w:color w:val="000000"/>
          <w:sz w:val="23"/>
          <w:szCs w:val="23"/>
          <w:bdr w:val="none" w:sz="0" w:space="0" w:color="auto" w:frame="1"/>
        </w:rPr>
        <w:t xml:space="preserve"> by staff</w:t>
      </w:r>
      <w:r w:rsidRPr="00967EE9">
        <w:rPr>
          <w:rFonts w:asciiTheme="minorHAnsi" w:hAnsiTheme="minorHAnsi" w:cstheme="minorHAnsi"/>
          <w:color w:val="000000"/>
          <w:sz w:val="23"/>
          <w:szCs w:val="23"/>
          <w:bdr w:val="none" w:sz="0" w:space="0" w:color="auto" w:frame="1"/>
        </w:rPr>
        <w:t>.</w:t>
      </w:r>
    </w:p>
    <w:p w14:paraId="05108A6A" w14:textId="77777777" w:rsidR="00967EE9" w:rsidRPr="00967EE9" w:rsidRDefault="00967EE9" w:rsidP="00967EE9">
      <w:pPr>
        <w:pStyle w:val="xxxxmsonormal"/>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 </w:t>
      </w:r>
    </w:p>
    <w:p w14:paraId="669AC060" w14:textId="0A5AEA46" w:rsidR="00967EE9" w:rsidRPr="00967EE9" w:rsidRDefault="00096167" w:rsidP="00967EE9">
      <w:pPr>
        <w:pStyle w:val="xxxxmsonormal"/>
        <w:spacing w:before="0" w:beforeAutospacing="0" w:after="0" w:afterAutospacing="0"/>
        <w:textAlignment w:val="baseline"/>
        <w:rPr>
          <w:rFonts w:asciiTheme="minorHAnsi" w:hAnsiTheme="minorHAnsi" w:cstheme="minorHAnsi"/>
          <w:color w:val="201F1E"/>
          <w:sz w:val="23"/>
          <w:szCs w:val="23"/>
        </w:rPr>
      </w:pPr>
      <w:r>
        <w:rPr>
          <w:rFonts w:asciiTheme="minorHAnsi" w:hAnsiTheme="minorHAnsi" w:cstheme="minorHAnsi"/>
          <w:color w:val="000000"/>
          <w:sz w:val="23"/>
          <w:szCs w:val="23"/>
          <w:bdr w:val="none" w:sz="0" w:space="0" w:color="auto" w:frame="1"/>
        </w:rPr>
        <w:t>T</w:t>
      </w:r>
      <w:r w:rsidRPr="00967EE9">
        <w:rPr>
          <w:rFonts w:asciiTheme="minorHAnsi" w:hAnsiTheme="minorHAnsi" w:cstheme="minorHAnsi"/>
          <w:color w:val="000000"/>
          <w:sz w:val="23"/>
          <w:szCs w:val="23"/>
          <w:bdr w:val="none" w:sz="0" w:space="0" w:color="auto" w:frame="1"/>
        </w:rPr>
        <w:t xml:space="preserve">he group term TVA </w:t>
      </w:r>
      <w:r>
        <w:rPr>
          <w:rFonts w:asciiTheme="minorHAnsi" w:hAnsiTheme="minorHAnsi" w:cstheme="minorHAnsi"/>
          <w:color w:val="000000"/>
          <w:sz w:val="23"/>
          <w:szCs w:val="23"/>
          <w:bdr w:val="none" w:sz="0" w:space="0" w:color="auto" w:frame="1"/>
        </w:rPr>
        <w:t xml:space="preserve">was retained by </w:t>
      </w:r>
      <w:r w:rsidR="00AE6AF6">
        <w:rPr>
          <w:rFonts w:asciiTheme="minorHAnsi" w:hAnsiTheme="minorHAnsi" w:cstheme="minorHAnsi"/>
          <w:color w:val="000000"/>
          <w:sz w:val="23"/>
          <w:szCs w:val="23"/>
          <w:bdr w:val="none" w:sz="0" w:space="0" w:color="auto" w:frame="1"/>
        </w:rPr>
        <w:t>Council</w:t>
      </w:r>
      <w:r>
        <w:rPr>
          <w:rFonts w:asciiTheme="minorHAnsi" w:hAnsiTheme="minorHAnsi" w:cstheme="minorHAnsi"/>
          <w:color w:val="000000"/>
          <w:sz w:val="23"/>
          <w:szCs w:val="23"/>
          <w:bdr w:val="none" w:sz="0" w:space="0" w:color="auto" w:frame="1"/>
        </w:rPr>
        <w:t xml:space="preserve"> </w:t>
      </w:r>
      <w:r w:rsidR="00AE6AF6" w:rsidRPr="00967EE9">
        <w:rPr>
          <w:rFonts w:asciiTheme="minorHAnsi" w:hAnsiTheme="minorHAnsi" w:cstheme="minorHAnsi"/>
          <w:color w:val="000000"/>
          <w:sz w:val="23"/>
          <w:szCs w:val="23"/>
          <w:bdr w:val="none" w:sz="0" w:space="0" w:color="auto" w:frame="1"/>
        </w:rPr>
        <w:t xml:space="preserve">in SLEP 2014 </w:t>
      </w:r>
      <w:r>
        <w:rPr>
          <w:rFonts w:asciiTheme="minorHAnsi" w:hAnsiTheme="minorHAnsi" w:cstheme="minorHAnsi"/>
          <w:color w:val="000000"/>
          <w:sz w:val="23"/>
          <w:szCs w:val="23"/>
          <w:bdr w:val="none" w:sz="0" w:space="0" w:color="auto" w:frame="1"/>
        </w:rPr>
        <w:t xml:space="preserve">to </w:t>
      </w:r>
      <w:r w:rsidR="00AE6AF6">
        <w:rPr>
          <w:rFonts w:asciiTheme="minorHAnsi" w:hAnsiTheme="minorHAnsi" w:cstheme="minorHAnsi"/>
          <w:color w:val="000000"/>
          <w:sz w:val="23"/>
          <w:szCs w:val="23"/>
          <w:bdr w:val="none" w:sz="0" w:space="0" w:color="auto" w:frame="1"/>
        </w:rPr>
        <w:t>provide</w:t>
      </w:r>
      <w:r w:rsidR="00B8629C">
        <w:rPr>
          <w:rFonts w:asciiTheme="minorHAnsi" w:hAnsiTheme="minorHAnsi" w:cstheme="minorHAnsi"/>
          <w:color w:val="000000"/>
          <w:sz w:val="23"/>
          <w:szCs w:val="23"/>
          <w:bdr w:val="none" w:sz="0" w:space="0" w:color="auto" w:frame="1"/>
        </w:rPr>
        <w:t xml:space="preserve"> flexibility </w:t>
      </w:r>
      <w:r>
        <w:rPr>
          <w:rFonts w:asciiTheme="minorHAnsi" w:hAnsiTheme="minorHAnsi" w:cstheme="minorHAnsi"/>
          <w:color w:val="000000"/>
          <w:sz w:val="23"/>
          <w:szCs w:val="23"/>
          <w:bdr w:val="none" w:sz="0" w:space="0" w:color="auto" w:frame="1"/>
        </w:rPr>
        <w:t>for</w:t>
      </w:r>
      <w:r w:rsidR="00AE6AF6">
        <w:rPr>
          <w:rFonts w:asciiTheme="minorHAnsi" w:hAnsiTheme="minorHAnsi" w:cstheme="minorHAnsi"/>
          <w:color w:val="000000"/>
          <w:sz w:val="23"/>
          <w:szCs w:val="23"/>
          <w:bdr w:val="none" w:sz="0" w:space="0" w:color="auto" w:frame="1"/>
        </w:rPr>
        <w:t xml:space="preserve"> approv</w:t>
      </w:r>
      <w:r>
        <w:rPr>
          <w:rFonts w:asciiTheme="minorHAnsi" w:hAnsiTheme="minorHAnsi" w:cstheme="minorHAnsi"/>
          <w:color w:val="000000"/>
          <w:sz w:val="23"/>
          <w:szCs w:val="23"/>
          <w:bdr w:val="none" w:sz="0" w:space="0" w:color="auto" w:frame="1"/>
        </w:rPr>
        <w:t>ing</w:t>
      </w:r>
      <w:r w:rsidR="00B8629C">
        <w:rPr>
          <w:rFonts w:asciiTheme="minorHAnsi" w:hAnsiTheme="minorHAnsi" w:cstheme="minorHAnsi"/>
          <w:color w:val="000000"/>
          <w:sz w:val="23"/>
          <w:szCs w:val="23"/>
          <w:bdr w:val="none" w:sz="0" w:space="0" w:color="auto" w:frame="1"/>
        </w:rPr>
        <w:t xml:space="preserve"> tourist cabins and other innominate uses</w:t>
      </w:r>
      <w:r>
        <w:rPr>
          <w:rFonts w:asciiTheme="minorHAnsi" w:hAnsiTheme="minorHAnsi" w:cstheme="minorHAnsi"/>
          <w:color w:val="000000"/>
          <w:sz w:val="23"/>
          <w:szCs w:val="23"/>
          <w:bdr w:val="none" w:sz="0" w:space="0" w:color="auto" w:frame="1"/>
        </w:rPr>
        <w:t>. However, it is now</w:t>
      </w:r>
      <w:r w:rsidR="00967EE9" w:rsidRPr="00967EE9">
        <w:rPr>
          <w:rFonts w:asciiTheme="minorHAnsi" w:hAnsiTheme="minorHAnsi" w:cstheme="minorHAnsi"/>
          <w:color w:val="000000"/>
          <w:sz w:val="23"/>
          <w:szCs w:val="23"/>
          <w:bdr w:val="none" w:sz="0" w:space="0" w:color="auto" w:frame="1"/>
        </w:rPr>
        <w:t xml:space="preserve"> </w:t>
      </w:r>
      <w:r>
        <w:rPr>
          <w:rFonts w:asciiTheme="minorHAnsi" w:hAnsiTheme="minorHAnsi" w:cstheme="minorHAnsi"/>
          <w:color w:val="000000"/>
          <w:sz w:val="23"/>
          <w:szCs w:val="23"/>
          <w:bdr w:val="none" w:sz="0" w:space="0" w:color="auto" w:frame="1"/>
        </w:rPr>
        <w:t xml:space="preserve">being used </w:t>
      </w:r>
      <w:r w:rsidR="00967EE9" w:rsidRPr="00967EE9">
        <w:rPr>
          <w:rFonts w:asciiTheme="minorHAnsi" w:hAnsiTheme="minorHAnsi" w:cstheme="minorHAnsi"/>
          <w:color w:val="000000"/>
          <w:sz w:val="23"/>
          <w:szCs w:val="23"/>
          <w:bdr w:val="none" w:sz="0" w:space="0" w:color="auto" w:frame="1"/>
        </w:rPr>
        <w:t>to circumvent LEP Dictionary definition</w:t>
      </w:r>
      <w:r w:rsidR="00B8629C">
        <w:rPr>
          <w:rFonts w:asciiTheme="minorHAnsi" w:hAnsiTheme="minorHAnsi" w:cstheme="minorHAnsi"/>
          <w:color w:val="000000"/>
          <w:sz w:val="23"/>
          <w:szCs w:val="23"/>
          <w:bdr w:val="none" w:sz="0" w:space="0" w:color="auto" w:frame="1"/>
        </w:rPr>
        <w:t>s</w:t>
      </w:r>
      <w:r w:rsidR="00967EE9" w:rsidRPr="00967EE9">
        <w:rPr>
          <w:rFonts w:asciiTheme="minorHAnsi" w:hAnsiTheme="minorHAnsi" w:cstheme="minorHAnsi"/>
          <w:color w:val="000000"/>
          <w:sz w:val="23"/>
          <w:szCs w:val="23"/>
          <w:bdr w:val="none" w:sz="0" w:space="0" w:color="auto" w:frame="1"/>
        </w:rPr>
        <w:t xml:space="preserve"> and Clause 5.4 scaling controls</w:t>
      </w:r>
      <w:r w:rsidR="00AE6AF6">
        <w:rPr>
          <w:rFonts w:asciiTheme="minorHAnsi" w:hAnsiTheme="minorHAnsi" w:cstheme="minorHAnsi"/>
          <w:color w:val="000000"/>
          <w:sz w:val="23"/>
          <w:szCs w:val="23"/>
          <w:bdr w:val="none" w:sz="0" w:space="0" w:color="auto" w:frame="1"/>
        </w:rPr>
        <w:t xml:space="preserve"> in rural zones</w:t>
      </w:r>
      <w:r w:rsidR="00967EE9" w:rsidRPr="00967EE9">
        <w:rPr>
          <w:rFonts w:asciiTheme="minorHAnsi" w:hAnsiTheme="minorHAnsi" w:cstheme="minorHAnsi"/>
          <w:color w:val="000000"/>
          <w:sz w:val="23"/>
          <w:szCs w:val="23"/>
          <w:bdr w:val="none" w:sz="0" w:space="0" w:color="auto" w:frame="1"/>
        </w:rPr>
        <w:t>. </w:t>
      </w:r>
    </w:p>
    <w:p w14:paraId="59D301BC" w14:textId="77777777" w:rsidR="00967EE9" w:rsidRPr="00967EE9" w:rsidRDefault="00967EE9" w:rsidP="00967EE9">
      <w:pPr>
        <w:pStyle w:val="xxxxmsonormal"/>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 </w:t>
      </w:r>
    </w:p>
    <w:p w14:paraId="0EF6617E" w14:textId="77777777" w:rsidR="00967EE9" w:rsidRPr="00967EE9" w:rsidRDefault="00967EE9" w:rsidP="00967EE9">
      <w:pPr>
        <w:pStyle w:val="xxxxmsonormal"/>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The LEP Dictionary definition states that the group term TVA includes -</w:t>
      </w:r>
    </w:p>
    <w:p w14:paraId="1D06CA3C" w14:textId="1F81359A" w:rsidR="00967EE9" w:rsidRPr="00967EE9" w:rsidRDefault="00967EE9" w:rsidP="00967EE9">
      <w:pPr>
        <w:pStyle w:val="xxxxmsonormal"/>
        <w:numPr>
          <w:ilvl w:val="0"/>
          <w:numId w:val="3"/>
        </w:numPr>
        <w:shd w:val="clear" w:color="auto" w:fill="FFFFFF"/>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backpackers’ accommodation,</w:t>
      </w:r>
    </w:p>
    <w:p w14:paraId="288920C3" w14:textId="2C0ED2CA" w:rsidR="00967EE9" w:rsidRPr="00967EE9" w:rsidRDefault="00967EE9" w:rsidP="00967EE9">
      <w:pPr>
        <w:pStyle w:val="xxxxmsonormal"/>
        <w:numPr>
          <w:ilvl w:val="0"/>
          <w:numId w:val="3"/>
        </w:numPr>
        <w:shd w:val="clear" w:color="auto" w:fill="FFFFFF"/>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bed and breakfast accommodation,</w:t>
      </w:r>
    </w:p>
    <w:p w14:paraId="2FBA9ED3" w14:textId="796C6630" w:rsidR="00967EE9" w:rsidRPr="00967EE9" w:rsidRDefault="00967EE9" w:rsidP="00967EE9">
      <w:pPr>
        <w:pStyle w:val="xxxxmsonormal"/>
        <w:numPr>
          <w:ilvl w:val="0"/>
          <w:numId w:val="3"/>
        </w:numPr>
        <w:shd w:val="clear" w:color="auto" w:fill="FFFFFF"/>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farm stay accommodation,</w:t>
      </w:r>
    </w:p>
    <w:p w14:paraId="256BD128" w14:textId="06F690D7" w:rsidR="00967EE9" w:rsidRPr="00967EE9" w:rsidRDefault="00967EE9" w:rsidP="00967EE9">
      <w:pPr>
        <w:pStyle w:val="xxxxmsonormal"/>
        <w:numPr>
          <w:ilvl w:val="0"/>
          <w:numId w:val="3"/>
        </w:numPr>
        <w:shd w:val="clear" w:color="auto" w:fill="FFFFFF"/>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hotel or motel accommodation,</w:t>
      </w:r>
    </w:p>
    <w:p w14:paraId="1A2853B9" w14:textId="093EA19D" w:rsidR="00967EE9" w:rsidRPr="00F77391" w:rsidRDefault="00967EE9" w:rsidP="003B307E">
      <w:pPr>
        <w:pStyle w:val="xxxxmsonormal"/>
        <w:numPr>
          <w:ilvl w:val="0"/>
          <w:numId w:val="3"/>
        </w:numPr>
        <w:shd w:val="clear" w:color="auto" w:fill="FFFFFF"/>
        <w:spacing w:before="0" w:beforeAutospacing="0" w:after="0" w:afterAutospacing="0"/>
        <w:textAlignment w:val="baseline"/>
        <w:rPr>
          <w:rFonts w:asciiTheme="minorHAnsi" w:hAnsiTheme="minorHAnsi" w:cstheme="minorHAnsi"/>
          <w:color w:val="201F1E"/>
          <w:sz w:val="23"/>
          <w:szCs w:val="23"/>
        </w:rPr>
      </w:pPr>
      <w:r w:rsidRPr="00967EE9">
        <w:rPr>
          <w:rFonts w:asciiTheme="minorHAnsi" w:hAnsiTheme="minorHAnsi" w:cstheme="minorHAnsi"/>
          <w:color w:val="000000"/>
          <w:sz w:val="23"/>
          <w:szCs w:val="23"/>
          <w:bdr w:val="none" w:sz="0" w:space="0" w:color="auto" w:frame="1"/>
        </w:rPr>
        <w:t>serviced apartments,</w:t>
      </w:r>
    </w:p>
    <w:p w14:paraId="34641708" w14:textId="77777777" w:rsidR="00967EE9" w:rsidRDefault="00967EE9"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0FDB292F" w14:textId="6716625D" w:rsidR="00F77391" w:rsidRPr="005065E3" w:rsidRDefault="00B8629C" w:rsidP="00B8629C">
      <w:pPr>
        <w:ind w:left="360"/>
        <w:rPr>
          <w:rFonts w:eastAsia="Times New Roman" w:cstheme="minorHAnsi"/>
          <w:sz w:val="23"/>
          <w:szCs w:val="23"/>
          <w:lang w:eastAsia="en-GB"/>
        </w:rPr>
      </w:pPr>
      <w:r>
        <w:rPr>
          <w:rFonts w:eastAsia="Times New Roman" w:cstheme="minorHAnsi"/>
          <w:b/>
          <w:bCs/>
          <w:i/>
          <w:iCs/>
          <w:color w:val="000000"/>
          <w:sz w:val="23"/>
          <w:szCs w:val="23"/>
          <w:shd w:val="clear" w:color="auto" w:fill="FFFFFF"/>
          <w:lang w:eastAsia="en-GB"/>
        </w:rPr>
        <w:t>F</w:t>
      </w:r>
      <w:r w:rsidR="00F77391" w:rsidRPr="00F77391">
        <w:rPr>
          <w:rFonts w:eastAsia="Times New Roman" w:cstheme="minorHAnsi"/>
          <w:b/>
          <w:bCs/>
          <w:i/>
          <w:iCs/>
          <w:color w:val="000000"/>
          <w:sz w:val="23"/>
          <w:szCs w:val="23"/>
          <w:shd w:val="clear" w:color="auto" w:fill="FFFFFF"/>
          <w:lang w:eastAsia="en-GB"/>
        </w:rPr>
        <w:t>arm stay accommodation</w:t>
      </w:r>
      <w:r w:rsidR="00F77391" w:rsidRPr="00F77391">
        <w:rPr>
          <w:rFonts w:eastAsia="Times New Roman" w:cstheme="minorHAnsi"/>
          <w:color w:val="000000"/>
          <w:sz w:val="23"/>
          <w:szCs w:val="23"/>
          <w:shd w:val="clear" w:color="auto" w:fill="FFFFFF"/>
          <w:lang w:eastAsia="en-GB"/>
        </w:rPr>
        <w:t> means a place that provides short-term accommodation to paying guests on a working farm as a secondary business to primary production.</w:t>
      </w:r>
    </w:p>
    <w:p w14:paraId="35533B7C" w14:textId="77777777" w:rsidR="00F77391" w:rsidRDefault="00F77391"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1CB3D08A" w14:textId="592FA641" w:rsidR="003B307E" w:rsidRPr="00F84E17" w:rsidRDefault="00F77391" w:rsidP="006C67A7">
      <w:pPr>
        <w:pStyle w:val="xxmsonormal"/>
        <w:spacing w:before="0" w:beforeAutospacing="0" w:after="120" w:afterAutospacing="0"/>
        <w:textAlignment w:val="baseline"/>
        <w:rPr>
          <w:rFonts w:asciiTheme="minorHAnsi" w:hAnsiTheme="minorHAnsi" w:cstheme="minorHAnsi"/>
          <w:color w:val="201F1E"/>
          <w:sz w:val="23"/>
          <w:szCs w:val="23"/>
        </w:rPr>
      </w:pPr>
      <w:r>
        <w:rPr>
          <w:rFonts w:asciiTheme="minorHAnsi" w:hAnsiTheme="minorHAnsi" w:cstheme="minorHAnsi"/>
          <w:color w:val="000000"/>
          <w:sz w:val="23"/>
          <w:szCs w:val="23"/>
          <w:bdr w:val="none" w:sz="0" w:space="0" w:color="auto" w:frame="1"/>
        </w:rPr>
        <w:t>In this case, t</w:t>
      </w:r>
      <w:r w:rsidR="003B307E" w:rsidRPr="00F84E17">
        <w:rPr>
          <w:rFonts w:asciiTheme="minorHAnsi" w:hAnsiTheme="minorHAnsi" w:cstheme="minorHAnsi"/>
          <w:color w:val="000000"/>
          <w:sz w:val="23"/>
          <w:szCs w:val="23"/>
          <w:bdr w:val="none" w:sz="0" w:space="0" w:color="auto" w:frame="1"/>
        </w:rPr>
        <w:t>he applicant has vigorously supported his c</w:t>
      </w:r>
      <w:r w:rsidR="006C67A7">
        <w:rPr>
          <w:rFonts w:asciiTheme="minorHAnsi" w:hAnsiTheme="minorHAnsi" w:cstheme="minorHAnsi"/>
          <w:color w:val="000000"/>
          <w:sz w:val="23"/>
          <w:szCs w:val="23"/>
          <w:bdr w:val="none" w:sz="0" w:space="0" w:color="auto" w:frame="1"/>
        </w:rPr>
        <w:t>laim</w:t>
      </w:r>
      <w:r w:rsidR="003B307E" w:rsidRPr="00F84E17">
        <w:rPr>
          <w:rFonts w:asciiTheme="minorHAnsi" w:hAnsiTheme="minorHAnsi" w:cstheme="minorHAnsi"/>
          <w:color w:val="000000"/>
          <w:sz w:val="23"/>
          <w:szCs w:val="23"/>
          <w:bdr w:val="none" w:sz="0" w:space="0" w:color="auto" w:frame="1"/>
        </w:rPr>
        <w:t xml:space="preserve"> that the proposal meets the objectives of the zone by providing </w:t>
      </w:r>
      <w:r w:rsidR="006C67A7">
        <w:rPr>
          <w:rFonts w:asciiTheme="minorHAnsi" w:hAnsiTheme="minorHAnsi" w:cstheme="minorHAnsi"/>
          <w:color w:val="000000"/>
          <w:sz w:val="23"/>
          <w:szCs w:val="23"/>
          <w:bdr w:val="none" w:sz="0" w:space="0" w:color="auto" w:frame="1"/>
        </w:rPr>
        <w:t xml:space="preserve">no less than </w:t>
      </w:r>
      <w:r w:rsidR="003B307E" w:rsidRPr="006C67A7">
        <w:rPr>
          <w:rFonts w:asciiTheme="minorHAnsi" w:hAnsiTheme="minorHAnsi" w:cstheme="minorHAnsi"/>
          <w:b/>
          <w:bCs/>
          <w:color w:val="000000"/>
          <w:sz w:val="23"/>
          <w:szCs w:val="23"/>
          <w:u w:val="single"/>
          <w:bdr w:val="none" w:sz="0" w:space="0" w:color="auto" w:frame="1"/>
        </w:rPr>
        <w:t>ten</w:t>
      </w:r>
      <w:r w:rsidR="003B307E" w:rsidRPr="00F77391">
        <w:rPr>
          <w:rFonts w:asciiTheme="minorHAnsi" w:hAnsiTheme="minorHAnsi" w:cstheme="minorHAnsi"/>
          <w:color w:val="000000"/>
          <w:sz w:val="23"/>
          <w:szCs w:val="23"/>
          <w:u w:val="single"/>
          <w:bdr w:val="none" w:sz="0" w:space="0" w:color="auto" w:frame="1"/>
        </w:rPr>
        <w:t xml:space="preserve"> </w:t>
      </w:r>
      <w:r w:rsidR="003B307E" w:rsidRPr="00F84E17">
        <w:rPr>
          <w:rFonts w:asciiTheme="minorHAnsi" w:hAnsiTheme="minorHAnsi" w:cstheme="minorHAnsi"/>
          <w:color w:val="000000"/>
          <w:sz w:val="23"/>
          <w:szCs w:val="23"/>
          <w:bdr w:val="none" w:sz="0" w:space="0" w:color="auto" w:frame="1"/>
        </w:rPr>
        <w:t>references to Farm stay accommodation -</w:t>
      </w:r>
    </w:p>
    <w:p w14:paraId="3953FA00"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color w:val="201F1E"/>
          <w:sz w:val="23"/>
          <w:szCs w:val="23"/>
          <w:bdr w:val="none" w:sz="0" w:space="0" w:color="auto" w:frame="1"/>
        </w:rPr>
        <w:t>t</w:t>
      </w:r>
      <w:r w:rsidRPr="00F84E17">
        <w:rPr>
          <w:rFonts w:asciiTheme="minorHAnsi" w:hAnsiTheme="minorHAnsi" w:cstheme="minorHAnsi"/>
          <w:i/>
          <w:iCs/>
          <w:color w:val="201F1E"/>
          <w:sz w:val="23"/>
          <w:szCs w:val="23"/>
          <w:bdr w:val="none" w:sz="0" w:space="0" w:color="auto" w:frame="1"/>
        </w:rPr>
        <w:t xml:space="preserve">here is </w:t>
      </w:r>
      <w:r w:rsidRPr="006C67A7">
        <w:rPr>
          <w:rFonts w:asciiTheme="minorHAnsi" w:hAnsiTheme="minorHAnsi" w:cstheme="minorHAnsi"/>
          <w:b/>
          <w:bCs/>
          <w:i/>
          <w:iCs/>
          <w:color w:val="201F1E"/>
          <w:sz w:val="23"/>
          <w:szCs w:val="23"/>
          <w:bdr w:val="none" w:sz="0" w:space="0" w:color="auto" w:frame="1"/>
        </w:rPr>
        <w:t>strong demand for farm-style accommodation</w:t>
      </w:r>
      <w:r w:rsidRPr="00F84E17">
        <w:rPr>
          <w:rFonts w:asciiTheme="minorHAnsi" w:hAnsiTheme="minorHAnsi" w:cstheme="minorHAnsi"/>
          <w:i/>
          <w:iCs/>
          <w:color w:val="201F1E"/>
          <w:sz w:val="23"/>
          <w:szCs w:val="23"/>
          <w:bdr w:val="none" w:sz="0" w:space="0" w:color="auto" w:frame="1"/>
        </w:rPr>
        <w:t xml:space="preserve"> in the rural area surrounding the village. </w:t>
      </w:r>
      <w:r w:rsidRPr="006C67A7">
        <w:rPr>
          <w:rFonts w:asciiTheme="minorHAnsi" w:hAnsiTheme="minorHAnsi" w:cstheme="minorHAnsi"/>
          <w:b/>
          <w:bCs/>
          <w:i/>
          <w:iCs/>
          <w:color w:val="201F1E"/>
          <w:sz w:val="23"/>
          <w:szCs w:val="23"/>
          <w:bdr w:val="none" w:sz="0" w:space="0" w:color="auto" w:frame="1"/>
        </w:rPr>
        <w:t>The proposed development meets this demand</w:t>
      </w:r>
      <w:r w:rsidRPr="00F84E17">
        <w:rPr>
          <w:rFonts w:asciiTheme="minorHAnsi" w:hAnsiTheme="minorHAnsi" w:cstheme="minorHAnsi"/>
          <w:i/>
          <w:iCs/>
          <w:color w:val="201F1E"/>
          <w:sz w:val="23"/>
          <w:szCs w:val="23"/>
          <w:bdr w:val="none" w:sz="0" w:space="0" w:color="auto" w:frame="1"/>
        </w:rPr>
        <w:t xml:space="preserve"> without unreasonably affecting the existing agricultural practices undertaken on site.</w:t>
      </w:r>
    </w:p>
    <w:p w14:paraId="65AAB0DB" w14:textId="02E508F4"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i/>
          <w:iCs/>
          <w:color w:val="201F1E"/>
          <w:sz w:val="23"/>
          <w:szCs w:val="23"/>
          <w:bdr w:val="none" w:sz="0" w:space="0" w:color="auto" w:frame="1"/>
        </w:rPr>
        <w:t xml:space="preserve">The proposed cabin 7 and shed reflect the existing landscaping and building style to provide </w:t>
      </w:r>
      <w:r w:rsidRPr="006C67A7">
        <w:rPr>
          <w:rFonts w:asciiTheme="minorHAnsi" w:hAnsiTheme="minorHAnsi" w:cstheme="minorHAnsi"/>
          <w:b/>
          <w:bCs/>
          <w:i/>
          <w:iCs/>
          <w:color w:val="201F1E"/>
          <w:sz w:val="23"/>
          <w:szCs w:val="23"/>
          <w:bdr w:val="none" w:sz="0" w:space="0" w:color="auto" w:frame="1"/>
        </w:rPr>
        <w:t>an integrated development</w:t>
      </w:r>
      <w:r w:rsidRPr="00F84E17">
        <w:rPr>
          <w:rFonts w:asciiTheme="minorHAnsi" w:hAnsiTheme="minorHAnsi" w:cstheme="minorHAnsi"/>
          <w:i/>
          <w:iCs/>
          <w:color w:val="201F1E"/>
          <w:sz w:val="23"/>
          <w:szCs w:val="23"/>
          <w:bdr w:val="none" w:sz="0" w:space="0" w:color="auto" w:frame="1"/>
        </w:rPr>
        <w:t xml:space="preserve"> </w:t>
      </w:r>
      <w:r w:rsidRPr="006C67A7">
        <w:rPr>
          <w:rFonts w:asciiTheme="minorHAnsi" w:hAnsiTheme="minorHAnsi" w:cstheme="minorHAnsi"/>
          <w:b/>
          <w:bCs/>
          <w:i/>
          <w:iCs/>
          <w:color w:val="201F1E"/>
          <w:sz w:val="23"/>
          <w:szCs w:val="23"/>
          <w:bdr w:val="none" w:sz="0" w:space="0" w:color="auto" w:frame="1"/>
        </w:rPr>
        <w:t>for a working farm</w:t>
      </w:r>
      <w:r w:rsidRPr="00F84E17">
        <w:rPr>
          <w:rFonts w:asciiTheme="minorHAnsi" w:hAnsiTheme="minorHAnsi" w:cstheme="minorHAnsi"/>
          <w:i/>
          <w:iCs/>
          <w:color w:val="201F1E"/>
          <w:sz w:val="23"/>
          <w:szCs w:val="23"/>
          <w:bdr w:val="none" w:sz="0" w:space="0" w:color="auto" w:frame="1"/>
        </w:rPr>
        <w:t xml:space="preserve"> </w:t>
      </w:r>
    </w:p>
    <w:p w14:paraId="604FC01C"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i/>
          <w:iCs/>
          <w:color w:val="201F1E"/>
          <w:sz w:val="23"/>
          <w:szCs w:val="23"/>
          <w:bdr w:val="none" w:sz="0" w:space="0" w:color="auto" w:frame="1"/>
        </w:rPr>
        <w:t xml:space="preserve">The proposed tourist and visitor </w:t>
      </w:r>
      <w:r w:rsidRPr="006C67A7">
        <w:rPr>
          <w:rFonts w:asciiTheme="minorHAnsi" w:hAnsiTheme="minorHAnsi" w:cstheme="minorHAnsi"/>
          <w:b/>
          <w:bCs/>
          <w:i/>
          <w:iCs/>
          <w:color w:val="201F1E"/>
          <w:sz w:val="23"/>
          <w:szCs w:val="23"/>
          <w:bdr w:val="none" w:sz="0" w:space="0" w:color="auto" w:frame="1"/>
        </w:rPr>
        <w:t xml:space="preserve">accommodation </w:t>
      </w:r>
      <w:proofErr w:type="gramStart"/>
      <w:r w:rsidRPr="006C67A7">
        <w:rPr>
          <w:rFonts w:asciiTheme="minorHAnsi" w:hAnsiTheme="minorHAnsi" w:cstheme="minorHAnsi"/>
          <w:b/>
          <w:bCs/>
          <w:i/>
          <w:iCs/>
          <w:color w:val="201F1E"/>
          <w:sz w:val="23"/>
          <w:szCs w:val="23"/>
          <w:bdr w:val="none" w:sz="0" w:space="0" w:color="auto" w:frame="1"/>
        </w:rPr>
        <w:t>provides</w:t>
      </w:r>
      <w:proofErr w:type="gramEnd"/>
      <w:r w:rsidRPr="006C67A7">
        <w:rPr>
          <w:rFonts w:asciiTheme="minorHAnsi" w:hAnsiTheme="minorHAnsi" w:cstheme="minorHAnsi"/>
          <w:b/>
          <w:bCs/>
          <w:i/>
          <w:iCs/>
          <w:color w:val="201F1E"/>
          <w:sz w:val="23"/>
          <w:szCs w:val="23"/>
          <w:bdr w:val="none" w:sz="0" w:space="0" w:color="auto" w:frame="1"/>
        </w:rPr>
        <w:t xml:space="preserve"> an additional income source</w:t>
      </w:r>
      <w:r w:rsidRPr="00F84E17">
        <w:rPr>
          <w:rFonts w:asciiTheme="minorHAnsi" w:hAnsiTheme="minorHAnsi" w:cstheme="minorHAnsi"/>
          <w:i/>
          <w:iCs/>
          <w:color w:val="201F1E"/>
          <w:sz w:val="23"/>
          <w:szCs w:val="23"/>
          <w:bdr w:val="none" w:sz="0" w:space="0" w:color="auto" w:frame="1"/>
        </w:rPr>
        <w:t xml:space="preserve"> for the land while allowing the existing grazing activities to continue</w:t>
      </w:r>
    </w:p>
    <w:p w14:paraId="6E89EA5B" w14:textId="27951A23"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i/>
          <w:iCs/>
          <w:color w:val="201F1E"/>
          <w:sz w:val="23"/>
          <w:szCs w:val="23"/>
          <w:bdr w:val="none" w:sz="0" w:space="0" w:color="auto" w:frame="1"/>
        </w:rPr>
        <w:t xml:space="preserve">The existing </w:t>
      </w:r>
      <w:r w:rsidRPr="006C67A7">
        <w:rPr>
          <w:rFonts w:asciiTheme="minorHAnsi" w:hAnsiTheme="minorHAnsi" w:cstheme="minorHAnsi"/>
          <w:b/>
          <w:bCs/>
          <w:i/>
          <w:iCs/>
          <w:color w:val="201F1E"/>
          <w:sz w:val="23"/>
          <w:szCs w:val="23"/>
          <w:bdr w:val="none" w:sz="0" w:space="0" w:color="auto" w:frame="1"/>
        </w:rPr>
        <w:t>agricultural grazing activities are intended to continue</w:t>
      </w:r>
      <w:r w:rsidRPr="00F84E17">
        <w:rPr>
          <w:rFonts w:asciiTheme="minorHAnsi" w:hAnsiTheme="minorHAnsi" w:cstheme="minorHAnsi"/>
          <w:i/>
          <w:iCs/>
          <w:color w:val="201F1E"/>
          <w:sz w:val="23"/>
          <w:szCs w:val="23"/>
          <w:bdr w:val="none" w:sz="0" w:space="0" w:color="auto" w:frame="1"/>
        </w:rPr>
        <w:t xml:space="preserve"> over the whole of the site. The tourist cabins will not prevent the land from continuing agricultural grazing</w:t>
      </w:r>
    </w:p>
    <w:p w14:paraId="3BF08C63"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6C67A7">
        <w:rPr>
          <w:rFonts w:asciiTheme="minorHAnsi" w:hAnsiTheme="minorHAnsi" w:cstheme="minorHAnsi"/>
          <w:b/>
          <w:bCs/>
          <w:i/>
          <w:iCs/>
          <w:color w:val="201F1E"/>
          <w:sz w:val="23"/>
          <w:szCs w:val="23"/>
          <w:bdr w:val="none" w:sz="0" w:space="0" w:color="auto" w:frame="1"/>
        </w:rPr>
        <w:t>Grazing activities can continue</w:t>
      </w:r>
      <w:r w:rsidRPr="00F84E17">
        <w:rPr>
          <w:rFonts w:asciiTheme="minorHAnsi" w:hAnsiTheme="minorHAnsi" w:cstheme="minorHAnsi"/>
          <w:i/>
          <w:iCs/>
          <w:color w:val="201F1E"/>
          <w:sz w:val="23"/>
          <w:szCs w:val="23"/>
          <w:bdr w:val="none" w:sz="0" w:space="0" w:color="auto" w:frame="1"/>
        </w:rPr>
        <w:t xml:space="preserve"> around the proposed tourist cabins.</w:t>
      </w:r>
    </w:p>
    <w:p w14:paraId="16467807"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i/>
          <w:iCs/>
          <w:color w:val="201F1E"/>
          <w:sz w:val="23"/>
          <w:szCs w:val="23"/>
          <w:bdr w:val="none" w:sz="0" w:space="0" w:color="auto" w:frame="1"/>
        </w:rPr>
        <w:t xml:space="preserve">The proposed </w:t>
      </w:r>
      <w:r w:rsidRPr="006C67A7">
        <w:rPr>
          <w:rFonts w:asciiTheme="minorHAnsi" w:hAnsiTheme="minorHAnsi" w:cstheme="minorHAnsi"/>
          <w:b/>
          <w:bCs/>
          <w:i/>
          <w:iCs/>
          <w:color w:val="201F1E"/>
          <w:sz w:val="23"/>
          <w:szCs w:val="23"/>
          <w:bdr w:val="none" w:sz="0" w:space="0" w:color="auto" w:frame="1"/>
        </w:rPr>
        <w:t>development permits ongoing grazing of the land</w:t>
      </w:r>
      <w:r w:rsidRPr="00F84E17">
        <w:rPr>
          <w:rFonts w:asciiTheme="minorHAnsi" w:hAnsiTheme="minorHAnsi" w:cstheme="minorHAnsi"/>
          <w:i/>
          <w:iCs/>
          <w:color w:val="201F1E"/>
          <w:sz w:val="23"/>
          <w:szCs w:val="23"/>
          <w:bdr w:val="none" w:sz="0" w:space="0" w:color="auto" w:frame="1"/>
        </w:rPr>
        <w:t>, thus preserving the grazing potential of the site</w:t>
      </w:r>
    </w:p>
    <w:p w14:paraId="287751A7"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F84E17">
        <w:rPr>
          <w:rFonts w:asciiTheme="minorHAnsi" w:hAnsiTheme="minorHAnsi" w:cstheme="minorHAnsi"/>
          <w:i/>
          <w:iCs/>
          <w:color w:val="201F1E"/>
          <w:sz w:val="23"/>
          <w:szCs w:val="23"/>
          <w:bdr w:val="none" w:sz="0" w:space="0" w:color="auto" w:frame="1"/>
        </w:rPr>
        <w:t xml:space="preserve">The land over which tourist cabins 1-6 and ancillary structures are to be build has been </w:t>
      </w:r>
      <w:r w:rsidRPr="006C67A7">
        <w:rPr>
          <w:rFonts w:asciiTheme="minorHAnsi" w:hAnsiTheme="minorHAnsi" w:cstheme="minorHAnsi"/>
          <w:b/>
          <w:bCs/>
          <w:i/>
          <w:iCs/>
          <w:color w:val="201F1E"/>
          <w:sz w:val="23"/>
          <w:szCs w:val="23"/>
          <w:bdr w:val="none" w:sz="0" w:space="0" w:color="auto" w:frame="1"/>
        </w:rPr>
        <w:t>used for agricultural grazing for many years</w:t>
      </w:r>
    </w:p>
    <w:p w14:paraId="0484347C"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6C67A7">
        <w:rPr>
          <w:rFonts w:asciiTheme="minorHAnsi" w:hAnsiTheme="minorHAnsi" w:cstheme="minorHAnsi"/>
          <w:b/>
          <w:bCs/>
          <w:i/>
          <w:iCs/>
          <w:color w:val="201F1E"/>
          <w:sz w:val="23"/>
          <w:szCs w:val="23"/>
          <w:bdr w:val="none" w:sz="0" w:space="0" w:color="auto" w:frame="1"/>
        </w:rPr>
        <w:t>Grazing will continue</w:t>
      </w:r>
      <w:r w:rsidRPr="00F84E17">
        <w:rPr>
          <w:rFonts w:asciiTheme="minorHAnsi" w:hAnsiTheme="minorHAnsi" w:cstheme="minorHAnsi"/>
          <w:i/>
          <w:iCs/>
          <w:color w:val="201F1E"/>
          <w:sz w:val="23"/>
          <w:szCs w:val="23"/>
          <w:bdr w:val="none" w:sz="0" w:space="0" w:color="auto" w:frame="1"/>
        </w:rPr>
        <w:t xml:space="preserve"> over the balance of the site as per current practices in this regard</w:t>
      </w:r>
    </w:p>
    <w:p w14:paraId="5EDE3117" w14:textId="77777777" w:rsidR="003B307E" w:rsidRPr="00F84E1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color w:val="201F1E"/>
          <w:sz w:val="23"/>
          <w:szCs w:val="23"/>
        </w:rPr>
      </w:pPr>
      <w:r w:rsidRPr="006C67A7">
        <w:rPr>
          <w:rFonts w:asciiTheme="minorHAnsi" w:hAnsiTheme="minorHAnsi" w:cstheme="minorHAnsi"/>
          <w:b/>
          <w:bCs/>
          <w:i/>
          <w:iCs/>
          <w:color w:val="201F1E"/>
          <w:sz w:val="23"/>
          <w:szCs w:val="23"/>
          <w:bdr w:val="none" w:sz="0" w:space="0" w:color="auto" w:frame="1"/>
        </w:rPr>
        <w:t>The agricultural grazing activities are intended to continue</w:t>
      </w:r>
      <w:r w:rsidRPr="00F84E17">
        <w:rPr>
          <w:rFonts w:asciiTheme="minorHAnsi" w:hAnsiTheme="minorHAnsi" w:cstheme="minorHAnsi"/>
          <w:i/>
          <w:iCs/>
          <w:color w:val="201F1E"/>
          <w:sz w:val="23"/>
          <w:szCs w:val="23"/>
          <w:bdr w:val="none" w:sz="0" w:space="0" w:color="auto" w:frame="1"/>
        </w:rPr>
        <w:t xml:space="preserve"> over the site</w:t>
      </w:r>
    </w:p>
    <w:p w14:paraId="0D0E3A77" w14:textId="77777777" w:rsidR="003B307E" w:rsidRPr="006C67A7" w:rsidRDefault="003B307E" w:rsidP="003B307E">
      <w:pPr>
        <w:pStyle w:val="xxxxxxxxxmsonormal"/>
        <w:numPr>
          <w:ilvl w:val="0"/>
          <w:numId w:val="1"/>
        </w:numPr>
        <w:spacing w:before="0" w:beforeAutospacing="0" w:after="0" w:afterAutospacing="0"/>
        <w:textAlignment w:val="baseline"/>
        <w:rPr>
          <w:rFonts w:asciiTheme="minorHAnsi" w:hAnsiTheme="minorHAnsi" w:cstheme="minorHAnsi"/>
          <w:b/>
          <w:bCs/>
          <w:color w:val="201F1E"/>
          <w:sz w:val="23"/>
          <w:szCs w:val="23"/>
        </w:rPr>
      </w:pPr>
      <w:r w:rsidRPr="00F84E17">
        <w:rPr>
          <w:rFonts w:asciiTheme="minorHAnsi" w:hAnsiTheme="minorHAnsi" w:cstheme="minorHAnsi"/>
          <w:i/>
          <w:iCs/>
          <w:color w:val="201F1E"/>
          <w:sz w:val="23"/>
          <w:szCs w:val="23"/>
          <w:bdr w:val="none" w:sz="0" w:space="0" w:color="auto" w:frame="1"/>
        </w:rPr>
        <w:t xml:space="preserve">The detached habitable rooms will provide additional space for </w:t>
      </w:r>
      <w:r w:rsidRPr="006C67A7">
        <w:rPr>
          <w:rFonts w:asciiTheme="minorHAnsi" w:hAnsiTheme="minorHAnsi" w:cstheme="minorHAnsi"/>
          <w:b/>
          <w:bCs/>
          <w:i/>
          <w:iCs/>
          <w:color w:val="201F1E"/>
          <w:sz w:val="23"/>
          <w:szCs w:val="23"/>
          <w:bdr w:val="none" w:sz="0" w:space="0" w:color="auto" w:frame="1"/>
        </w:rPr>
        <w:t>the owners of the land and their family who conduct cattle farming on the land.</w:t>
      </w:r>
    </w:p>
    <w:p w14:paraId="115D385B" w14:textId="6FB3E3AD" w:rsidR="009F7A37" w:rsidRPr="00F84E17" w:rsidRDefault="009F7A37">
      <w:pPr>
        <w:rPr>
          <w:rFonts w:cstheme="minorHAnsi"/>
          <w:sz w:val="23"/>
          <w:szCs w:val="23"/>
        </w:rPr>
      </w:pPr>
    </w:p>
    <w:p w14:paraId="63326639" w14:textId="1F8874A5" w:rsidR="003B307E" w:rsidRPr="00F84E17" w:rsidRDefault="003B307E">
      <w:pPr>
        <w:rPr>
          <w:rFonts w:cstheme="minorHAnsi"/>
          <w:sz w:val="23"/>
          <w:szCs w:val="23"/>
        </w:rPr>
      </w:pPr>
    </w:p>
    <w:p w14:paraId="6F79465C" w14:textId="11F74C3E" w:rsidR="003B307E" w:rsidRPr="003B307E" w:rsidRDefault="000524D7" w:rsidP="000524D7">
      <w:pPr>
        <w:spacing w:after="120"/>
        <w:rPr>
          <w:rFonts w:eastAsia="Times New Roman" w:cstheme="minorHAnsi"/>
          <w:sz w:val="23"/>
          <w:szCs w:val="23"/>
          <w:lang w:eastAsia="en-GB"/>
        </w:rPr>
      </w:pPr>
      <w:r>
        <w:rPr>
          <w:rFonts w:eastAsia="Times New Roman" w:cstheme="minorHAnsi"/>
          <w:color w:val="000000"/>
          <w:sz w:val="23"/>
          <w:szCs w:val="23"/>
          <w:bdr w:val="none" w:sz="0" w:space="0" w:color="auto" w:frame="1"/>
          <w:lang w:eastAsia="en-GB"/>
        </w:rPr>
        <w:t xml:space="preserve">In February this year, </w:t>
      </w:r>
      <w:r w:rsidR="00B8629C">
        <w:rPr>
          <w:rFonts w:eastAsia="Times New Roman" w:cstheme="minorHAnsi"/>
          <w:color w:val="000000"/>
          <w:sz w:val="23"/>
          <w:szCs w:val="23"/>
          <w:bdr w:val="none" w:sz="0" w:space="0" w:color="auto" w:frame="1"/>
          <w:lang w:eastAsia="en-GB"/>
        </w:rPr>
        <w:t xml:space="preserve">when </w:t>
      </w:r>
      <w:r>
        <w:rPr>
          <w:rFonts w:eastAsia="Times New Roman" w:cstheme="minorHAnsi"/>
          <w:color w:val="000000"/>
          <w:sz w:val="23"/>
          <w:szCs w:val="23"/>
          <w:bdr w:val="none" w:sz="0" w:space="0" w:color="auto" w:frame="1"/>
          <w:lang w:eastAsia="en-GB"/>
        </w:rPr>
        <w:t>the Forum Committee raised concerns with Council about exploitation</w:t>
      </w:r>
      <w:r w:rsidR="00B91CC1">
        <w:rPr>
          <w:rFonts w:eastAsia="Times New Roman" w:cstheme="minorHAnsi"/>
          <w:color w:val="000000"/>
          <w:sz w:val="23"/>
          <w:szCs w:val="23"/>
          <w:bdr w:val="none" w:sz="0" w:space="0" w:color="auto" w:frame="1"/>
          <w:lang w:eastAsia="en-GB"/>
        </w:rPr>
        <w:t xml:space="preserve"> of the group term</w:t>
      </w:r>
      <w:r w:rsidR="00800224">
        <w:rPr>
          <w:rFonts w:eastAsia="Times New Roman" w:cstheme="minorHAnsi"/>
          <w:color w:val="000000"/>
          <w:sz w:val="23"/>
          <w:szCs w:val="23"/>
          <w:bdr w:val="none" w:sz="0" w:space="0" w:color="auto" w:frame="1"/>
          <w:lang w:eastAsia="en-GB"/>
        </w:rPr>
        <w:t xml:space="preserve"> TVA</w:t>
      </w:r>
      <w:r w:rsidR="00B8629C">
        <w:rPr>
          <w:rFonts w:eastAsia="Times New Roman" w:cstheme="minorHAnsi"/>
          <w:color w:val="000000"/>
          <w:sz w:val="23"/>
          <w:szCs w:val="23"/>
          <w:bdr w:val="none" w:sz="0" w:space="0" w:color="auto" w:frame="1"/>
          <w:lang w:eastAsia="en-GB"/>
        </w:rPr>
        <w:t>,</w:t>
      </w:r>
      <w:r>
        <w:rPr>
          <w:rFonts w:eastAsia="Times New Roman" w:cstheme="minorHAnsi"/>
          <w:color w:val="000000"/>
          <w:sz w:val="23"/>
          <w:szCs w:val="23"/>
          <w:bdr w:val="none" w:sz="0" w:space="0" w:color="auto" w:frame="1"/>
          <w:lang w:eastAsia="en-GB"/>
        </w:rPr>
        <w:t xml:space="preserve"> Gordon Clark </w:t>
      </w:r>
      <w:r w:rsidR="00B91CC1">
        <w:rPr>
          <w:rFonts w:eastAsia="Times New Roman" w:cstheme="minorHAnsi"/>
          <w:color w:val="000000"/>
          <w:sz w:val="23"/>
          <w:szCs w:val="23"/>
          <w:bdr w:val="none" w:sz="0" w:space="0" w:color="auto" w:frame="1"/>
          <w:lang w:eastAsia="en-GB"/>
        </w:rPr>
        <w:t>provided the following assurance</w:t>
      </w:r>
      <w:r>
        <w:rPr>
          <w:rFonts w:eastAsia="Times New Roman" w:cstheme="minorHAnsi"/>
          <w:color w:val="000000"/>
          <w:sz w:val="23"/>
          <w:szCs w:val="23"/>
          <w:bdr w:val="none" w:sz="0" w:space="0" w:color="auto" w:frame="1"/>
          <w:lang w:eastAsia="en-GB"/>
        </w:rPr>
        <w:t xml:space="preserve"> -</w:t>
      </w:r>
    </w:p>
    <w:p w14:paraId="695EE408" w14:textId="77777777" w:rsidR="000524D7" w:rsidRPr="000524D7" w:rsidRDefault="003B307E" w:rsidP="000524D7">
      <w:pPr>
        <w:pStyle w:val="ListParagraph"/>
        <w:numPr>
          <w:ilvl w:val="0"/>
          <w:numId w:val="5"/>
        </w:numPr>
        <w:textAlignment w:val="baseline"/>
        <w:rPr>
          <w:rFonts w:eastAsia="Times New Roman" w:cstheme="minorHAnsi"/>
          <w:color w:val="201F1E"/>
          <w:sz w:val="23"/>
          <w:szCs w:val="23"/>
          <w:lang w:eastAsia="en-GB"/>
        </w:rPr>
      </w:pPr>
      <w:r w:rsidRPr="000524D7">
        <w:rPr>
          <w:rFonts w:eastAsia="Times New Roman" w:cstheme="minorHAnsi"/>
          <w:i/>
          <w:iCs/>
          <w:color w:val="201F1E"/>
          <w:sz w:val="23"/>
          <w:szCs w:val="23"/>
          <w:bdr w:val="none" w:sz="0" w:space="0" w:color="auto" w:frame="1"/>
          <w:lang w:eastAsia="en-GB"/>
        </w:rPr>
        <w:t>The ‘tourist and visitor accommodation ’group term is a land use term in its own right </w:t>
      </w:r>
      <w:r w:rsidRPr="00B91CC1">
        <w:rPr>
          <w:rFonts w:eastAsia="Times New Roman" w:cstheme="minorHAnsi"/>
          <w:i/>
          <w:iCs/>
          <w:color w:val="201F1E"/>
          <w:sz w:val="23"/>
          <w:szCs w:val="23"/>
          <w:bdr w:val="none" w:sz="0" w:space="0" w:color="auto" w:frame="1"/>
          <w:lang w:eastAsia="en-GB"/>
        </w:rPr>
        <w:t>and </w:t>
      </w:r>
      <w:r w:rsidRPr="00800224">
        <w:rPr>
          <w:rFonts w:eastAsia="Times New Roman" w:cstheme="minorHAnsi"/>
          <w:i/>
          <w:iCs/>
          <w:color w:val="201F1E"/>
          <w:sz w:val="23"/>
          <w:szCs w:val="23"/>
          <w:u w:val="single"/>
          <w:bdr w:val="none" w:sz="0" w:space="0" w:color="auto" w:frame="1"/>
          <w:lang w:eastAsia="en-GB"/>
        </w:rPr>
        <w:t>is a mechanism to capture</w:t>
      </w:r>
      <w:r w:rsidRPr="00B91CC1">
        <w:rPr>
          <w:rFonts w:eastAsia="Times New Roman" w:cstheme="minorHAnsi"/>
          <w:i/>
          <w:iCs/>
          <w:color w:val="201F1E"/>
          <w:sz w:val="23"/>
          <w:szCs w:val="23"/>
          <w:bdr w:val="none" w:sz="0" w:space="0" w:color="auto" w:frame="1"/>
          <w:lang w:eastAsia="en-GB"/>
        </w:rPr>
        <w:t xml:space="preserve"> </w:t>
      </w:r>
      <w:r w:rsidRPr="00B91CC1">
        <w:rPr>
          <w:rFonts w:eastAsia="Times New Roman" w:cstheme="minorHAnsi"/>
          <w:i/>
          <w:iCs/>
          <w:color w:val="201F1E"/>
          <w:sz w:val="23"/>
          <w:szCs w:val="23"/>
          <w:u w:val="single"/>
          <w:bdr w:val="none" w:sz="0" w:space="0" w:color="auto" w:frame="1"/>
          <w:lang w:eastAsia="en-GB"/>
        </w:rPr>
        <w:t>the forms of tourist and visitor accommodation</w:t>
      </w:r>
      <w:r w:rsidRPr="000524D7">
        <w:rPr>
          <w:rFonts w:eastAsia="Times New Roman" w:cstheme="minorHAnsi"/>
          <w:i/>
          <w:iCs/>
          <w:color w:val="201F1E"/>
          <w:sz w:val="23"/>
          <w:szCs w:val="23"/>
          <w:u w:val="single"/>
          <w:bdr w:val="none" w:sz="0" w:space="0" w:color="auto" w:frame="1"/>
          <w:lang w:eastAsia="en-GB"/>
        </w:rPr>
        <w:t xml:space="preserve"> that are </w:t>
      </w:r>
      <w:r w:rsidRPr="00800224">
        <w:rPr>
          <w:rFonts w:eastAsia="Times New Roman" w:cstheme="minorHAnsi"/>
          <w:b/>
          <w:bCs/>
          <w:i/>
          <w:iCs/>
          <w:color w:val="201F1E"/>
          <w:sz w:val="23"/>
          <w:szCs w:val="23"/>
          <w:u w:val="single"/>
          <w:bdr w:val="none" w:sz="0" w:space="0" w:color="auto" w:frame="1"/>
          <w:lang w:eastAsia="en-GB"/>
        </w:rPr>
        <w:t>not</w:t>
      </w:r>
      <w:r w:rsidRPr="000524D7">
        <w:rPr>
          <w:rFonts w:eastAsia="Times New Roman" w:cstheme="minorHAnsi"/>
          <w:i/>
          <w:iCs/>
          <w:color w:val="201F1E"/>
          <w:sz w:val="23"/>
          <w:szCs w:val="23"/>
          <w:u w:val="single"/>
          <w:bdr w:val="none" w:sz="0" w:space="0" w:color="auto" w:frame="1"/>
          <w:lang w:eastAsia="en-GB"/>
        </w:rPr>
        <w:t xml:space="preserve"> currently separately categorised in the definition.</w:t>
      </w:r>
    </w:p>
    <w:p w14:paraId="1A8D2292" w14:textId="785EEE01" w:rsidR="003B307E" w:rsidRPr="000524D7" w:rsidRDefault="003B307E" w:rsidP="000524D7">
      <w:pPr>
        <w:pStyle w:val="ListParagraph"/>
        <w:numPr>
          <w:ilvl w:val="0"/>
          <w:numId w:val="5"/>
        </w:numPr>
        <w:textAlignment w:val="baseline"/>
        <w:rPr>
          <w:rFonts w:eastAsia="Times New Roman" w:cstheme="minorHAnsi"/>
          <w:color w:val="201F1E"/>
          <w:sz w:val="23"/>
          <w:szCs w:val="23"/>
          <w:lang w:eastAsia="en-GB"/>
        </w:rPr>
      </w:pPr>
      <w:r w:rsidRPr="000524D7">
        <w:rPr>
          <w:rFonts w:eastAsia="Times New Roman" w:cstheme="minorHAnsi"/>
          <w:i/>
          <w:iCs/>
          <w:color w:val="201F1E"/>
          <w:sz w:val="23"/>
          <w:szCs w:val="23"/>
          <w:bdr w:val="none" w:sz="0" w:space="0" w:color="auto" w:frame="1"/>
          <w:lang w:eastAsia="en-GB"/>
        </w:rPr>
        <w:t>A development application should, however, </w:t>
      </w:r>
      <w:r w:rsidRPr="000524D7">
        <w:rPr>
          <w:rFonts w:eastAsia="Times New Roman" w:cstheme="minorHAnsi"/>
          <w:i/>
          <w:iCs/>
          <w:color w:val="201F1E"/>
          <w:sz w:val="23"/>
          <w:szCs w:val="23"/>
          <w:u w:val="single"/>
          <w:bdr w:val="none" w:sz="0" w:space="0" w:color="auto" w:frame="1"/>
          <w:lang w:eastAsia="en-GB"/>
        </w:rPr>
        <w:t xml:space="preserve">provide further information as to the </w:t>
      </w:r>
      <w:r w:rsidRPr="00800224">
        <w:rPr>
          <w:rFonts w:eastAsia="Times New Roman" w:cstheme="minorHAnsi"/>
          <w:b/>
          <w:bCs/>
          <w:i/>
          <w:iCs/>
          <w:color w:val="201F1E"/>
          <w:sz w:val="23"/>
          <w:szCs w:val="23"/>
          <w:u w:val="single"/>
          <w:bdr w:val="none" w:sz="0" w:space="0" w:color="auto" w:frame="1"/>
          <w:lang w:eastAsia="en-GB"/>
        </w:rPr>
        <w:t>exact nature</w:t>
      </w:r>
      <w:r w:rsidRPr="000524D7">
        <w:rPr>
          <w:rFonts w:eastAsia="Times New Roman" w:cstheme="minorHAnsi"/>
          <w:i/>
          <w:iCs/>
          <w:color w:val="201F1E"/>
          <w:sz w:val="23"/>
          <w:szCs w:val="23"/>
          <w:u w:val="single"/>
          <w:bdr w:val="none" w:sz="0" w:space="0" w:color="auto" w:frame="1"/>
          <w:lang w:eastAsia="en-GB"/>
        </w:rPr>
        <w:t xml:space="preserve"> of the accommodation and its consistency or otherwise with the land use term</w:t>
      </w:r>
      <w:r w:rsidRPr="000524D7">
        <w:rPr>
          <w:rFonts w:eastAsia="Times New Roman" w:cstheme="minorHAnsi"/>
          <w:i/>
          <w:iCs/>
          <w:color w:val="201F1E"/>
          <w:sz w:val="23"/>
          <w:szCs w:val="23"/>
          <w:bdr w:val="none" w:sz="0" w:space="0" w:color="auto" w:frame="1"/>
          <w:lang w:eastAsia="en-GB"/>
        </w:rPr>
        <w:t>. </w:t>
      </w:r>
    </w:p>
    <w:p w14:paraId="0CBE7C6C" w14:textId="07E4BD13" w:rsidR="003B307E" w:rsidRPr="003B307E" w:rsidRDefault="003B307E" w:rsidP="003B307E">
      <w:pPr>
        <w:rPr>
          <w:rFonts w:eastAsia="Times New Roman" w:cstheme="minorHAnsi"/>
          <w:sz w:val="23"/>
          <w:szCs w:val="23"/>
          <w:lang w:eastAsia="en-GB"/>
        </w:rPr>
      </w:pPr>
    </w:p>
    <w:p w14:paraId="5BC6B9FA" w14:textId="4D311ACC" w:rsidR="00EE1BEC" w:rsidRDefault="003B307E" w:rsidP="009947E0">
      <w:pPr>
        <w:spacing w:after="60"/>
        <w:rPr>
          <w:rFonts w:eastAsia="Times New Roman" w:cstheme="minorHAnsi"/>
          <w:color w:val="201F1E"/>
          <w:sz w:val="23"/>
          <w:szCs w:val="23"/>
          <w:bdr w:val="none" w:sz="0" w:space="0" w:color="auto" w:frame="1"/>
          <w:lang w:eastAsia="en-GB"/>
        </w:rPr>
      </w:pPr>
      <w:r w:rsidRPr="003B307E">
        <w:rPr>
          <w:rFonts w:eastAsia="Times New Roman" w:cstheme="minorHAnsi"/>
          <w:color w:val="000000"/>
          <w:sz w:val="23"/>
          <w:szCs w:val="23"/>
          <w:bdr w:val="none" w:sz="0" w:space="0" w:color="auto" w:frame="1"/>
          <w:lang w:eastAsia="en-GB"/>
        </w:rPr>
        <w:t xml:space="preserve">In this case, the applicant </w:t>
      </w:r>
      <w:r w:rsidR="00B91CC1">
        <w:rPr>
          <w:rFonts w:eastAsia="Times New Roman" w:cstheme="minorHAnsi"/>
          <w:color w:val="000000"/>
          <w:sz w:val="23"/>
          <w:szCs w:val="23"/>
          <w:bdr w:val="none" w:sz="0" w:space="0" w:color="auto" w:frame="1"/>
          <w:lang w:eastAsia="en-GB"/>
        </w:rPr>
        <w:t xml:space="preserve">has clearly </w:t>
      </w:r>
      <w:r w:rsidR="00437B30">
        <w:rPr>
          <w:rFonts w:eastAsia="Times New Roman" w:cstheme="minorHAnsi"/>
          <w:color w:val="000000"/>
          <w:sz w:val="23"/>
          <w:szCs w:val="23"/>
          <w:bdr w:val="none" w:sz="0" w:space="0" w:color="auto" w:frame="1"/>
          <w:lang w:eastAsia="en-GB"/>
        </w:rPr>
        <w:t>describe</w:t>
      </w:r>
      <w:r w:rsidR="00B91CC1">
        <w:rPr>
          <w:rFonts w:eastAsia="Times New Roman" w:cstheme="minorHAnsi"/>
          <w:color w:val="000000"/>
          <w:sz w:val="23"/>
          <w:szCs w:val="23"/>
          <w:bdr w:val="none" w:sz="0" w:space="0" w:color="auto" w:frame="1"/>
          <w:lang w:eastAsia="en-GB"/>
        </w:rPr>
        <w:t>d</w:t>
      </w:r>
      <w:r w:rsidRPr="003B307E">
        <w:rPr>
          <w:rFonts w:eastAsia="Times New Roman" w:cstheme="minorHAnsi"/>
          <w:color w:val="000000"/>
          <w:sz w:val="23"/>
          <w:szCs w:val="23"/>
          <w:bdr w:val="none" w:sz="0" w:space="0" w:color="auto" w:frame="1"/>
          <w:lang w:eastAsia="en-GB"/>
        </w:rPr>
        <w:t xml:space="preserve"> </w:t>
      </w:r>
      <w:r w:rsidR="00B91CC1">
        <w:rPr>
          <w:rFonts w:eastAsia="Times New Roman" w:cstheme="minorHAnsi"/>
          <w:color w:val="000000"/>
          <w:sz w:val="23"/>
          <w:szCs w:val="23"/>
          <w:bdr w:val="none" w:sz="0" w:space="0" w:color="auto" w:frame="1"/>
          <w:lang w:eastAsia="en-GB"/>
        </w:rPr>
        <w:t xml:space="preserve">the </w:t>
      </w:r>
      <w:r w:rsidR="00437B30">
        <w:rPr>
          <w:rFonts w:eastAsia="Times New Roman" w:cstheme="minorHAnsi"/>
          <w:color w:val="000000"/>
          <w:sz w:val="23"/>
          <w:szCs w:val="23"/>
          <w:bdr w:val="none" w:sz="0" w:space="0" w:color="auto" w:frame="1"/>
          <w:lang w:eastAsia="en-GB"/>
        </w:rPr>
        <w:t xml:space="preserve">proposed </w:t>
      </w:r>
      <w:r w:rsidR="00B91CC1">
        <w:rPr>
          <w:rFonts w:eastAsia="Times New Roman" w:cstheme="minorHAnsi"/>
          <w:color w:val="000000"/>
          <w:sz w:val="23"/>
          <w:szCs w:val="23"/>
          <w:bdr w:val="none" w:sz="0" w:space="0" w:color="auto" w:frame="1"/>
          <w:lang w:eastAsia="en-GB"/>
        </w:rPr>
        <w:t>land use as</w:t>
      </w:r>
      <w:r w:rsidRPr="003B307E">
        <w:rPr>
          <w:rFonts w:eastAsia="Times New Roman" w:cstheme="minorHAnsi"/>
          <w:color w:val="000000"/>
          <w:sz w:val="23"/>
          <w:szCs w:val="23"/>
          <w:bdr w:val="none" w:sz="0" w:space="0" w:color="auto" w:frame="1"/>
          <w:lang w:eastAsia="en-GB"/>
        </w:rPr>
        <w:t xml:space="preserve"> </w:t>
      </w:r>
      <w:r w:rsidR="009947E0">
        <w:rPr>
          <w:rFonts w:eastAsia="Times New Roman" w:cstheme="minorHAnsi"/>
          <w:color w:val="000000"/>
          <w:sz w:val="23"/>
          <w:szCs w:val="23"/>
          <w:bdr w:val="none" w:sz="0" w:space="0" w:color="auto" w:frame="1"/>
          <w:lang w:eastAsia="en-GB"/>
        </w:rPr>
        <w:t>F</w:t>
      </w:r>
      <w:r w:rsidRPr="003B307E">
        <w:rPr>
          <w:rFonts w:eastAsia="Times New Roman" w:cstheme="minorHAnsi"/>
          <w:color w:val="000000"/>
          <w:sz w:val="23"/>
          <w:szCs w:val="23"/>
          <w:bdr w:val="none" w:sz="0" w:space="0" w:color="auto" w:frame="1"/>
          <w:lang w:eastAsia="en-GB"/>
        </w:rPr>
        <w:t xml:space="preserve">arm stay accommodation, which </w:t>
      </w:r>
      <w:r w:rsidRPr="00437B30">
        <w:rPr>
          <w:rFonts w:eastAsia="Times New Roman" w:cstheme="minorHAnsi"/>
          <w:b/>
          <w:bCs/>
          <w:color w:val="000000"/>
          <w:sz w:val="23"/>
          <w:szCs w:val="23"/>
          <w:u w:val="single"/>
          <w:bdr w:val="none" w:sz="0" w:space="0" w:color="auto" w:frame="1"/>
          <w:lang w:eastAsia="en-GB"/>
        </w:rPr>
        <w:t>is</w:t>
      </w:r>
      <w:r w:rsidRPr="003B307E">
        <w:rPr>
          <w:rFonts w:eastAsia="Times New Roman" w:cstheme="minorHAnsi"/>
          <w:color w:val="000000"/>
          <w:sz w:val="23"/>
          <w:szCs w:val="23"/>
          <w:bdr w:val="none" w:sz="0" w:space="0" w:color="auto" w:frame="1"/>
          <w:lang w:eastAsia="en-GB"/>
        </w:rPr>
        <w:t xml:space="preserve"> '</w:t>
      </w:r>
      <w:r w:rsidRPr="003B307E">
        <w:rPr>
          <w:rFonts w:eastAsia="Times New Roman" w:cstheme="minorHAnsi"/>
          <w:i/>
          <w:iCs/>
          <w:color w:val="201F1E"/>
          <w:sz w:val="23"/>
          <w:szCs w:val="23"/>
          <w:bdr w:val="none" w:sz="0" w:space="0" w:color="auto" w:frame="1"/>
          <w:lang w:eastAsia="en-GB"/>
        </w:rPr>
        <w:t>separately categorised in the definition'</w:t>
      </w:r>
      <w:r w:rsidR="00B91CC1" w:rsidRPr="00EE1BEC">
        <w:rPr>
          <w:rFonts w:eastAsia="Times New Roman" w:cstheme="minorHAnsi"/>
          <w:i/>
          <w:iCs/>
          <w:color w:val="201F1E"/>
          <w:sz w:val="23"/>
          <w:szCs w:val="23"/>
          <w:bdr w:val="none" w:sz="0" w:space="0" w:color="auto" w:frame="1"/>
          <w:lang w:eastAsia="en-GB"/>
        </w:rPr>
        <w:t>.</w:t>
      </w:r>
      <w:r w:rsidRPr="003B307E">
        <w:rPr>
          <w:rFonts w:eastAsia="Times New Roman" w:cstheme="minorHAnsi"/>
          <w:color w:val="201F1E"/>
          <w:sz w:val="23"/>
          <w:szCs w:val="23"/>
          <w:bdr w:val="none" w:sz="0" w:space="0" w:color="auto" w:frame="1"/>
          <w:lang w:eastAsia="en-GB"/>
        </w:rPr>
        <w:t xml:space="preserve"> </w:t>
      </w:r>
      <w:r w:rsidR="00437B30">
        <w:rPr>
          <w:rFonts w:eastAsia="Times New Roman" w:cstheme="minorHAnsi"/>
          <w:color w:val="201F1E"/>
          <w:sz w:val="23"/>
          <w:szCs w:val="23"/>
          <w:bdr w:val="none" w:sz="0" w:space="0" w:color="auto" w:frame="1"/>
          <w:lang w:eastAsia="en-GB"/>
        </w:rPr>
        <w:t>Although the</w:t>
      </w:r>
      <w:r w:rsidR="00EE1BEC">
        <w:rPr>
          <w:rFonts w:eastAsia="Times New Roman" w:cstheme="minorHAnsi"/>
          <w:color w:val="201F1E"/>
          <w:sz w:val="23"/>
          <w:szCs w:val="23"/>
          <w:bdr w:val="none" w:sz="0" w:space="0" w:color="auto" w:frame="1"/>
          <w:lang w:eastAsia="en-GB"/>
        </w:rPr>
        <w:t xml:space="preserve"> </w:t>
      </w:r>
      <w:r w:rsidR="002E1271">
        <w:rPr>
          <w:rFonts w:eastAsia="Times New Roman" w:cstheme="minorHAnsi"/>
          <w:color w:val="201F1E"/>
          <w:sz w:val="23"/>
          <w:szCs w:val="23"/>
          <w:bdr w:val="none" w:sz="0" w:space="0" w:color="auto" w:frame="1"/>
          <w:lang w:eastAsia="en-GB"/>
        </w:rPr>
        <w:t>applicant has not specified the</w:t>
      </w:r>
      <w:r w:rsidR="00EE1BEC">
        <w:rPr>
          <w:rFonts w:eastAsia="Times New Roman" w:cstheme="minorHAnsi"/>
          <w:color w:val="201F1E"/>
          <w:sz w:val="23"/>
          <w:szCs w:val="23"/>
          <w:bdr w:val="none" w:sz="0" w:space="0" w:color="auto" w:frame="1"/>
          <w:lang w:eastAsia="en-GB"/>
        </w:rPr>
        <w:t xml:space="preserve"> Farm stay characterisation </w:t>
      </w:r>
      <w:r w:rsidR="00437B30">
        <w:rPr>
          <w:rFonts w:eastAsia="Times New Roman" w:cstheme="minorHAnsi"/>
          <w:color w:val="201F1E"/>
          <w:sz w:val="23"/>
          <w:szCs w:val="23"/>
          <w:bdr w:val="none" w:sz="0" w:space="0" w:color="auto" w:frame="1"/>
          <w:lang w:eastAsia="en-GB"/>
        </w:rPr>
        <w:t>in requesting</w:t>
      </w:r>
      <w:r w:rsidR="00EE1BEC">
        <w:rPr>
          <w:rFonts w:eastAsia="Times New Roman" w:cstheme="minorHAnsi"/>
          <w:color w:val="201F1E"/>
          <w:sz w:val="23"/>
          <w:szCs w:val="23"/>
          <w:bdr w:val="none" w:sz="0" w:space="0" w:color="auto" w:frame="1"/>
          <w:lang w:eastAsia="en-GB"/>
        </w:rPr>
        <w:t xml:space="preserve"> permissibility, </w:t>
      </w:r>
      <w:r w:rsidR="00437B30">
        <w:rPr>
          <w:rFonts w:eastAsia="Times New Roman" w:cstheme="minorHAnsi"/>
          <w:color w:val="201F1E"/>
          <w:sz w:val="23"/>
          <w:szCs w:val="23"/>
          <w:bdr w:val="none" w:sz="0" w:space="0" w:color="auto" w:frame="1"/>
          <w:lang w:eastAsia="en-GB"/>
        </w:rPr>
        <w:t xml:space="preserve">this does not prevent Council </w:t>
      </w:r>
      <w:r w:rsidR="009947E0">
        <w:rPr>
          <w:rFonts w:eastAsia="Times New Roman" w:cstheme="minorHAnsi"/>
          <w:color w:val="201F1E"/>
          <w:sz w:val="23"/>
          <w:szCs w:val="23"/>
          <w:bdr w:val="none" w:sz="0" w:space="0" w:color="auto" w:frame="1"/>
          <w:lang w:eastAsia="en-GB"/>
        </w:rPr>
        <w:t xml:space="preserve">from </w:t>
      </w:r>
      <w:r w:rsidR="00EE1BEC">
        <w:rPr>
          <w:rFonts w:eastAsia="Times New Roman" w:cstheme="minorHAnsi"/>
          <w:color w:val="201F1E"/>
          <w:sz w:val="23"/>
          <w:szCs w:val="23"/>
          <w:bdr w:val="none" w:sz="0" w:space="0" w:color="auto" w:frame="1"/>
          <w:lang w:eastAsia="en-GB"/>
        </w:rPr>
        <w:t>a</w:t>
      </w:r>
      <w:r w:rsidR="00437B30">
        <w:rPr>
          <w:rFonts w:eastAsia="Times New Roman" w:cstheme="minorHAnsi"/>
          <w:color w:val="201F1E"/>
          <w:sz w:val="23"/>
          <w:szCs w:val="23"/>
          <w:bdr w:val="none" w:sz="0" w:space="0" w:color="auto" w:frame="1"/>
          <w:lang w:eastAsia="en-GB"/>
        </w:rPr>
        <w:t>pplying it, as</w:t>
      </w:r>
      <w:r w:rsidR="00EE1BEC">
        <w:rPr>
          <w:rFonts w:eastAsia="Times New Roman" w:cstheme="minorHAnsi"/>
          <w:color w:val="201F1E"/>
          <w:sz w:val="23"/>
          <w:szCs w:val="23"/>
          <w:bdr w:val="none" w:sz="0" w:space="0" w:color="auto" w:frame="1"/>
          <w:lang w:eastAsia="en-GB"/>
        </w:rPr>
        <w:t xml:space="preserve"> Gordon explained in his email on 27 April -</w:t>
      </w:r>
    </w:p>
    <w:p w14:paraId="37029C6C" w14:textId="7FD4934C" w:rsidR="00EE1BEC" w:rsidRPr="009947E0" w:rsidRDefault="00EE1BEC" w:rsidP="009947E0">
      <w:pPr>
        <w:ind w:left="720"/>
        <w:textAlignment w:val="baseline"/>
        <w:rPr>
          <w:rFonts w:eastAsia="Times New Roman" w:cstheme="minorHAnsi"/>
          <w:i/>
          <w:iCs/>
          <w:color w:val="201F1E"/>
          <w:sz w:val="23"/>
          <w:szCs w:val="23"/>
          <w:bdr w:val="none" w:sz="0" w:space="0" w:color="auto" w:frame="1"/>
          <w:lang w:eastAsia="en-GB"/>
        </w:rPr>
      </w:pPr>
      <w:r>
        <w:rPr>
          <w:rFonts w:eastAsia="Times New Roman" w:cstheme="minorHAnsi"/>
          <w:i/>
          <w:iCs/>
          <w:color w:val="201F1E"/>
          <w:sz w:val="23"/>
          <w:szCs w:val="23"/>
          <w:bdr w:val="none" w:sz="0" w:space="0" w:color="auto" w:frame="1"/>
          <w:lang w:eastAsia="en-GB"/>
        </w:rPr>
        <w:t>“</w:t>
      </w:r>
      <w:r w:rsidRPr="003B307E">
        <w:rPr>
          <w:rFonts w:eastAsia="Times New Roman" w:cstheme="minorHAnsi"/>
          <w:i/>
          <w:iCs/>
          <w:color w:val="201F1E"/>
          <w:sz w:val="23"/>
          <w:szCs w:val="23"/>
          <w:bdr w:val="none" w:sz="0" w:space="0" w:color="auto" w:frame="1"/>
          <w:lang w:eastAsia="en-GB"/>
        </w:rPr>
        <w:t>Council does not have to ask the applicant to clarify what the use is. If the application, including relevant reports and plans detail what is proposed, Council as the consent authority is able to apply a characterisation to a development and does this constantly to determine permissibility.</w:t>
      </w:r>
      <w:r>
        <w:rPr>
          <w:rFonts w:eastAsia="Times New Roman" w:cstheme="minorHAnsi"/>
          <w:i/>
          <w:iCs/>
          <w:color w:val="201F1E"/>
          <w:sz w:val="23"/>
          <w:szCs w:val="23"/>
          <w:bdr w:val="none" w:sz="0" w:space="0" w:color="auto" w:frame="1"/>
          <w:lang w:eastAsia="en-GB"/>
        </w:rPr>
        <w:t>”</w:t>
      </w:r>
    </w:p>
    <w:p w14:paraId="0CC96E42" w14:textId="24552AD1" w:rsidR="00BB2B4A" w:rsidRDefault="003B307E" w:rsidP="009947E0">
      <w:pPr>
        <w:spacing w:before="120"/>
        <w:rPr>
          <w:rFonts w:eastAsia="Times New Roman" w:cstheme="minorHAnsi"/>
          <w:color w:val="201F1E"/>
          <w:sz w:val="23"/>
          <w:szCs w:val="23"/>
          <w:bdr w:val="none" w:sz="0" w:space="0" w:color="auto" w:frame="1"/>
          <w:lang w:eastAsia="en-GB"/>
        </w:rPr>
      </w:pPr>
      <w:r w:rsidRPr="003B307E">
        <w:rPr>
          <w:rFonts w:eastAsia="Times New Roman" w:cstheme="minorHAnsi"/>
          <w:color w:val="201F1E"/>
          <w:sz w:val="23"/>
          <w:szCs w:val="23"/>
          <w:bdr w:val="none" w:sz="0" w:space="0" w:color="auto" w:frame="1"/>
          <w:lang w:eastAsia="en-GB"/>
        </w:rPr>
        <w:t xml:space="preserve">Gordon's second point </w:t>
      </w:r>
      <w:r w:rsidR="00BB2B4A">
        <w:rPr>
          <w:rFonts w:eastAsia="Times New Roman" w:cstheme="minorHAnsi"/>
          <w:color w:val="201F1E"/>
          <w:sz w:val="23"/>
          <w:szCs w:val="23"/>
          <w:bdr w:val="none" w:sz="0" w:space="0" w:color="auto" w:frame="1"/>
          <w:lang w:eastAsia="en-GB"/>
        </w:rPr>
        <w:t xml:space="preserve">above therefore </w:t>
      </w:r>
      <w:r w:rsidRPr="003B307E">
        <w:rPr>
          <w:rFonts w:eastAsia="Times New Roman" w:cstheme="minorHAnsi"/>
          <w:color w:val="201F1E"/>
          <w:sz w:val="23"/>
          <w:szCs w:val="23"/>
          <w:bdr w:val="none" w:sz="0" w:space="0" w:color="auto" w:frame="1"/>
          <w:lang w:eastAsia="en-GB"/>
        </w:rPr>
        <w:t xml:space="preserve">applies and Council </w:t>
      </w:r>
      <w:r w:rsidR="00EE1BEC">
        <w:rPr>
          <w:rFonts w:eastAsia="Times New Roman" w:cstheme="minorHAnsi"/>
          <w:color w:val="201F1E"/>
          <w:sz w:val="23"/>
          <w:szCs w:val="23"/>
          <w:bdr w:val="none" w:sz="0" w:space="0" w:color="auto" w:frame="1"/>
          <w:lang w:eastAsia="en-GB"/>
        </w:rPr>
        <w:t>must</w:t>
      </w:r>
      <w:r w:rsidRPr="003B307E">
        <w:rPr>
          <w:rFonts w:eastAsia="Times New Roman" w:cstheme="minorHAnsi"/>
          <w:color w:val="201F1E"/>
          <w:sz w:val="23"/>
          <w:szCs w:val="23"/>
          <w:bdr w:val="none" w:sz="0" w:space="0" w:color="auto" w:frame="1"/>
          <w:lang w:eastAsia="en-GB"/>
        </w:rPr>
        <w:t xml:space="preserve"> insist that the </w:t>
      </w:r>
      <w:r w:rsidR="00BB2B4A">
        <w:rPr>
          <w:rFonts w:eastAsia="Times New Roman" w:cstheme="minorHAnsi"/>
          <w:color w:val="201F1E"/>
          <w:sz w:val="23"/>
          <w:szCs w:val="23"/>
          <w:bdr w:val="none" w:sz="0" w:space="0" w:color="auto" w:frame="1"/>
          <w:lang w:eastAsia="en-GB"/>
        </w:rPr>
        <w:t>applicant -</w:t>
      </w:r>
    </w:p>
    <w:p w14:paraId="02B7FC6D" w14:textId="2EB8C1B4" w:rsidR="003B307E" w:rsidRPr="003B307E" w:rsidRDefault="00EE1BEC" w:rsidP="00BB2B4A">
      <w:pPr>
        <w:ind w:left="720"/>
        <w:rPr>
          <w:rFonts w:eastAsia="Times New Roman" w:cstheme="minorHAnsi"/>
          <w:sz w:val="23"/>
          <w:szCs w:val="23"/>
          <w:lang w:eastAsia="en-GB"/>
        </w:rPr>
      </w:pPr>
      <w:r>
        <w:rPr>
          <w:rFonts w:eastAsia="Times New Roman" w:cstheme="minorHAnsi"/>
          <w:color w:val="201F1E"/>
          <w:sz w:val="23"/>
          <w:szCs w:val="23"/>
          <w:bdr w:val="none" w:sz="0" w:space="0" w:color="auto" w:frame="1"/>
          <w:lang w:eastAsia="en-GB"/>
        </w:rPr>
        <w:t>‘</w:t>
      </w:r>
      <w:r w:rsidR="003B307E" w:rsidRPr="003B307E">
        <w:rPr>
          <w:rFonts w:eastAsia="Times New Roman" w:cstheme="minorHAnsi"/>
          <w:i/>
          <w:iCs/>
          <w:color w:val="201F1E"/>
          <w:sz w:val="23"/>
          <w:szCs w:val="23"/>
          <w:bdr w:val="none" w:sz="0" w:space="0" w:color="auto" w:frame="1"/>
          <w:lang w:eastAsia="en-GB"/>
        </w:rPr>
        <w:t xml:space="preserve">provide further information as to the </w:t>
      </w:r>
      <w:r w:rsidR="003B307E" w:rsidRPr="003B307E">
        <w:rPr>
          <w:rFonts w:eastAsia="Times New Roman" w:cstheme="minorHAnsi"/>
          <w:b/>
          <w:bCs/>
          <w:i/>
          <w:iCs/>
          <w:color w:val="201F1E"/>
          <w:sz w:val="23"/>
          <w:szCs w:val="23"/>
          <w:bdr w:val="none" w:sz="0" w:space="0" w:color="auto" w:frame="1"/>
          <w:lang w:eastAsia="en-GB"/>
        </w:rPr>
        <w:t>exact nature of the accommodation</w:t>
      </w:r>
      <w:r w:rsidR="003B307E" w:rsidRPr="003B307E">
        <w:rPr>
          <w:rFonts w:eastAsia="Times New Roman" w:cstheme="minorHAnsi"/>
          <w:i/>
          <w:iCs/>
          <w:color w:val="201F1E"/>
          <w:sz w:val="23"/>
          <w:szCs w:val="23"/>
          <w:bdr w:val="none" w:sz="0" w:space="0" w:color="auto" w:frame="1"/>
          <w:lang w:eastAsia="en-GB"/>
        </w:rPr>
        <w:t xml:space="preserve"> and its consistency or otherwise with the land use term</w:t>
      </w:r>
      <w:r>
        <w:rPr>
          <w:rFonts w:eastAsia="Times New Roman" w:cstheme="minorHAnsi"/>
          <w:i/>
          <w:iCs/>
          <w:color w:val="201F1E"/>
          <w:sz w:val="23"/>
          <w:szCs w:val="23"/>
          <w:bdr w:val="none" w:sz="0" w:space="0" w:color="auto" w:frame="1"/>
          <w:lang w:eastAsia="en-GB"/>
        </w:rPr>
        <w:t>’</w:t>
      </w:r>
      <w:r w:rsidR="009947E0">
        <w:rPr>
          <w:rFonts w:eastAsia="Times New Roman" w:cstheme="minorHAnsi"/>
          <w:i/>
          <w:iCs/>
          <w:color w:val="201F1E"/>
          <w:sz w:val="23"/>
          <w:szCs w:val="23"/>
          <w:bdr w:val="none" w:sz="0" w:space="0" w:color="auto" w:frame="1"/>
          <w:lang w:eastAsia="en-GB"/>
        </w:rPr>
        <w:t xml:space="preserve"> </w:t>
      </w:r>
      <w:r w:rsidR="009947E0" w:rsidRPr="009947E0">
        <w:rPr>
          <w:rFonts w:eastAsia="Times New Roman" w:cstheme="minorHAnsi"/>
          <w:color w:val="201F1E"/>
          <w:sz w:val="23"/>
          <w:szCs w:val="23"/>
          <w:bdr w:val="none" w:sz="0" w:space="0" w:color="auto" w:frame="1"/>
          <w:lang w:eastAsia="en-GB"/>
        </w:rPr>
        <w:t>(in this case Farm stay</w:t>
      </w:r>
      <w:r w:rsidR="009947E0">
        <w:rPr>
          <w:rFonts w:eastAsia="Times New Roman" w:cstheme="minorHAnsi"/>
          <w:i/>
          <w:iCs/>
          <w:color w:val="201F1E"/>
          <w:sz w:val="23"/>
          <w:szCs w:val="23"/>
          <w:bdr w:val="none" w:sz="0" w:space="0" w:color="auto" w:frame="1"/>
          <w:lang w:eastAsia="en-GB"/>
        </w:rPr>
        <w:t>)</w:t>
      </w:r>
      <w:r w:rsidR="003B307E" w:rsidRPr="003B307E">
        <w:rPr>
          <w:rFonts w:eastAsia="Times New Roman" w:cstheme="minorHAnsi"/>
          <w:i/>
          <w:iCs/>
          <w:color w:val="201F1E"/>
          <w:sz w:val="23"/>
          <w:szCs w:val="23"/>
          <w:bdr w:val="none" w:sz="0" w:space="0" w:color="auto" w:frame="1"/>
          <w:lang w:eastAsia="en-GB"/>
        </w:rPr>
        <w:t>. </w:t>
      </w:r>
    </w:p>
    <w:p w14:paraId="05E1DDF8" w14:textId="450D1C87" w:rsidR="003B307E" w:rsidRPr="00F84E17" w:rsidRDefault="003B307E">
      <w:pPr>
        <w:rPr>
          <w:rFonts w:cstheme="minorHAnsi"/>
          <w:sz w:val="23"/>
          <w:szCs w:val="23"/>
        </w:rPr>
      </w:pPr>
    </w:p>
    <w:p w14:paraId="6477CF37" w14:textId="42681514" w:rsidR="001B0DF4" w:rsidRDefault="00BB2B4A" w:rsidP="001B0DF4">
      <w:pPr>
        <w:rPr>
          <w:rFonts w:eastAsia="Times New Roman" w:cstheme="minorHAnsi"/>
          <w:color w:val="000000"/>
          <w:sz w:val="23"/>
          <w:szCs w:val="23"/>
          <w:shd w:val="clear" w:color="auto" w:fill="FFFFFF"/>
          <w:lang w:eastAsia="en-GB"/>
        </w:rPr>
      </w:pPr>
      <w:r>
        <w:rPr>
          <w:rFonts w:eastAsia="Times New Roman" w:cstheme="minorHAnsi"/>
          <w:color w:val="201F1E"/>
          <w:sz w:val="23"/>
          <w:szCs w:val="23"/>
          <w:lang w:eastAsia="en-GB"/>
        </w:rPr>
        <w:t>RU1 zone objectives</w:t>
      </w:r>
      <w:r w:rsidR="009C0099">
        <w:rPr>
          <w:rFonts w:eastAsia="Times New Roman" w:cstheme="minorHAnsi"/>
          <w:color w:val="201F1E"/>
          <w:sz w:val="23"/>
          <w:szCs w:val="23"/>
          <w:lang w:eastAsia="en-GB"/>
        </w:rPr>
        <w:t xml:space="preserve"> are focused on conserving prime crop and </w:t>
      </w:r>
      <w:proofErr w:type="gramStart"/>
      <w:r w:rsidR="009C0099">
        <w:rPr>
          <w:rFonts w:eastAsia="Times New Roman" w:cstheme="minorHAnsi"/>
          <w:color w:val="201F1E"/>
          <w:sz w:val="23"/>
          <w:szCs w:val="23"/>
          <w:lang w:eastAsia="en-GB"/>
        </w:rPr>
        <w:t>pasture land</w:t>
      </w:r>
      <w:proofErr w:type="gramEnd"/>
      <w:r w:rsidR="009947E0">
        <w:rPr>
          <w:rFonts w:eastAsia="Times New Roman" w:cstheme="minorHAnsi"/>
          <w:color w:val="201F1E"/>
          <w:sz w:val="23"/>
          <w:szCs w:val="23"/>
          <w:lang w:eastAsia="en-GB"/>
        </w:rPr>
        <w:t xml:space="preserve"> and</w:t>
      </w:r>
      <w:r w:rsidR="001B0DF4">
        <w:rPr>
          <w:rFonts w:eastAsia="Times New Roman" w:cstheme="minorHAnsi"/>
          <w:color w:val="201F1E"/>
          <w:sz w:val="23"/>
          <w:szCs w:val="23"/>
          <w:lang w:eastAsia="en-GB"/>
        </w:rPr>
        <w:t xml:space="preserve"> a</w:t>
      </w:r>
      <w:r w:rsidR="009C0099">
        <w:rPr>
          <w:rFonts w:eastAsia="Times New Roman" w:cstheme="minorHAnsi"/>
          <w:color w:val="201F1E"/>
          <w:sz w:val="23"/>
          <w:szCs w:val="23"/>
          <w:lang w:eastAsia="en-GB"/>
        </w:rPr>
        <w:t xml:space="preserve"> limit</w:t>
      </w:r>
      <w:r w:rsidR="009947E0">
        <w:rPr>
          <w:rFonts w:eastAsia="Times New Roman" w:cstheme="minorHAnsi"/>
          <w:color w:val="201F1E"/>
          <w:sz w:val="23"/>
          <w:szCs w:val="23"/>
          <w:lang w:eastAsia="en-GB"/>
        </w:rPr>
        <w:t xml:space="preserve"> </w:t>
      </w:r>
      <w:r w:rsidR="009C0099">
        <w:rPr>
          <w:rFonts w:eastAsia="Times New Roman" w:cstheme="minorHAnsi"/>
          <w:color w:val="201F1E"/>
          <w:sz w:val="23"/>
          <w:szCs w:val="23"/>
          <w:lang w:eastAsia="en-GB"/>
        </w:rPr>
        <w:t>applie</w:t>
      </w:r>
      <w:r w:rsidR="009947E0">
        <w:rPr>
          <w:rFonts w:eastAsia="Times New Roman" w:cstheme="minorHAnsi"/>
          <w:color w:val="201F1E"/>
          <w:sz w:val="23"/>
          <w:szCs w:val="23"/>
          <w:lang w:eastAsia="en-GB"/>
        </w:rPr>
        <w:t>s</w:t>
      </w:r>
      <w:r w:rsidR="009C0099">
        <w:rPr>
          <w:rFonts w:eastAsia="Times New Roman" w:cstheme="minorHAnsi"/>
          <w:color w:val="201F1E"/>
          <w:sz w:val="23"/>
          <w:szCs w:val="23"/>
          <w:lang w:eastAsia="en-GB"/>
        </w:rPr>
        <w:t xml:space="preserve"> to the scale of Farm stay accommodation through the requirement that it is ‘</w:t>
      </w:r>
      <w:r w:rsidR="009C0099" w:rsidRPr="00F77391">
        <w:rPr>
          <w:rFonts w:eastAsia="Times New Roman" w:cstheme="minorHAnsi"/>
          <w:color w:val="000000"/>
          <w:sz w:val="23"/>
          <w:szCs w:val="23"/>
          <w:shd w:val="clear" w:color="auto" w:fill="FFFFFF"/>
          <w:lang w:eastAsia="en-GB"/>
        </w:rPr>
        <w:t>a secondary business to primary production</w:t>
      </w:r>
      <w:r w:rsidR="009C0099">
        <w:rPr>
          <w:rFonts w:eastAsia="Times New Roman" w:cstheme="minorHAnsi"/>
          <w:color w:val="000000"/>
          <w:sz w:val="23"/>
          <w:szCs w:val="23"/>
          <w:shd w:val="clear" w:color="auto" w:fill="FFFFFF"/>
          <w:lang w:eastAsia="en-GB"/>
        </w:rPr>
        <w:t>’.</w:t>
      </w:r>
      <w:r w:rsidR="001B0DF4">
        <w:rPr>
          <w:rFonts w:eastAsia="Times New Roman" w:cstheme="minorHAnsi"/>
          <w:color w:val="000000"/>
          <w:sz w:val="23"/>
          <w:szCs w:val="23"/>
          <w:shd w:val="clear" w:color="auto" w:fill="FFFFFF"/>
          <w:lang w:eastAsia="en-GB"/>
        </w:rPr>
        <w:t xml:space="preserve"> </w:t>
      </w:r>
      <w:r w:rsidR="009C0099">
        <w:rPr>
          <w:rFonts w:eastAsia="Times New Roman" w:cstheme="minorHAnsi"/>
          <w:color w:val="000000"/>
          <w:sz w:val="23"/>
          <w:szCs w:val="23"/>
          <w:shd w:val="clear" w:color="auto" w:fill="FFFFFF"/>
          <w:lang w:eastAsia="en-GB"/>
        </w:rPr>
        <w:t>Th</w:t>
      </w:r>
      <w:r w:rsidR="001B0DF4">
        <w:rPr>
          <w:rFonts w:eastAsia="Times New Roman" w:cstheme="minorHAnsi"/>
          <w:color w:val="000000"/>
          <w:sz w:val="23"/>
          <w:szCs w:val="23"/>
          <w:shd w:val="clear" w:color="auto" w:fill="FFFFFF"/>
          <w:lang w:eastAsia="en-GB"/>
        </w:rPr>
        <w:t>us</w:t>
      </w:r>
      <w:r w:rsidR="009947E0">
        <w:rPr>
          <w:rFonts w:eastAsia="Times New Roman" w:cstheme="minorHAnsi"/>
          <w:color w:val="000000"/>
          <w:sz w:val="23"/>
          <w:szCs w:val="23"/>
          <w:shd w:val="clear" w:color="auto" w:fill="FFFFFF"/>
          <w:lang w:eastAsia="en-GB"/>
        </w:rPr>
        <w:t>,</w:t>
      </w:r>
      <w:r w:rsidR="001B0DF4">
        <w:rPr>
          <w:rFonts w:eastAsia="Times New Roman" w:cstheme="minorHAnsi"/>
          <w:color w:val="000000"/>
          <w:sz w:val="23"/>
          <w:szCs w:val="23"/>
          <w:shd w:val="clear" w:color="auto" w:fill="FFFFFF"/>
          <w:lang w:eastAsia="en-GB"/>
        </w:rPr>
        <w:t xml:space="preserve"> the</w:t>
      </w:r>
      <w:r w:rsidR="009C0099">
        <w:rPr>
          <w:rFonts w:eastAsia="Times New Roman" w:cstheme="minorHAnsi"/>
          <w:color w:val="000000"/>
          <w:sz w:val="23"/>
          <w:szCs w:val="23"/>
          <w:shd w:val="clear" w:color="auto" w:fill="FFFFFF"/>
          <w:lang w:eastAsia="en-GB"/>
        </w:rPr>
        <w:t xml:space="preserve"> applicant must provide financial estimates of income f</w:t>
      </w:r>
      <w:r w:rsidR="001B0DF4">
        <w:rPr>
          <w:rFonts w:eastAsia="Times New Roman" w:cstheme="minorHAnsi"/>
          <w:color w:val="000000"/>
          <w:sz w:val="23"/>
          <w:szCs w:val="23"/>
          <w:shd w:val="clear" w:color="auto" w:fill="FFFFFF"/>
          <w:lang w:eastAsia="en-GB"/>
        </w:rPr>
        <w:t>or</w:t>
      </w:r>
      <w:r w:rsidR="009C0099">
        <w:rPr>
          <w:rFonts w:eastAsia="Times New Roman" w:cstheme="minorHAnsi"/>
          <w:color w:val="000000"/>
          <w:sz w:val="23"/>
          <w:szCs w:val="23"/>
          <w:shd w:val="clear" w:color="auto" w:fill="FFFFFF"/>
          <w:lang w:eastAsia="en-GB"/>
        </w:rPr>
        <w:t xml:space="preserve"> the proposed accommodation, together with tax records of income from farming activities. </w:t>
      </w:r>
    </w:p>
    <w:p w14:paraId="5DD8C148" w14:textId="77777777" w:rsidR="001B0DF4" w:rsidRDefault="001B0DF4" w:rsidP="001B0DF4">
      <w:pPr>
        <w:rPr>
          <w:rFonts w:eastAsia="Times New Roman" w:cstheme="minorHAnsi"/>
          <w:color w:val="000000"/>
          <w:sz w:val="23"/>
          <w:szCs w:val="23"/>
          <w:shd w:val="clear" w:color="auto" w:fill="FFFFFF"/>
          <w:lang w:eastAsia="en-GB"/>
        </w:rPr>
      </w:pPr>
    </w:p>
    <w:p w14:paraId="66B60C24" w14:textId="5AB5DEE0" w:rsidR="009C0099" w:rsidRPr="003B307E" w:rsidRDefault="009C0099" w:rsidP="001B0DF4">
      <w:pPr>
        <w:rPr>
          <w:rFonts w:eastAsia="Times New Roman" w:cstheme="minorHAnsi"/>
          <w:color w:val="000000"/>
          <w:sz w:val="23"/>
          <w:szCs w:val="23"/>
          <w:shd w:val="clear" w:color="auto" w:fill="FFFFFF"/>
          <w:lang w:eastAsia="en-GB"/>
        </w:rPr>
      </w:pPr>
      <w:r>
        <w:rPr>
          <w:rFonts w:eastAsia="Times New Roman" w:cstheme="minorHAnsi"/>
          <w:color w:val="000000"/>
          <w:sz w:val="23"/>
          <w:szCs w:val="23"/>
          <w:shd w:val="clear" w:color="auto" w:fill="FFFFFF"/>
          <w:lang w:eastAsia="en-GB"/>
        </w:rPr>
        <w:t xml:space="preserve">Gordon also explained that </w:t>
      </w:r>
      <w:r>
        <w:rPr>
          <w:rFonts w:eastAsia="Times New Roman" w:cstheme="minorHAnsi"/>
          <w:i/>
          <w:iCs/>
          <w:color w:val="201F1E"/>
          <w:sz w:val="23"/>
          <w:szCs w:val="23"/>
          <w:bdr w:val="none" w:sz="0" w:space="0" w:color="auto" w:frame="1"/>
          <w:lang w:eastAsia="en-GB"/>
        </w:rPr>
        <w:t>“</w:t>
      </w:r>
      <w:r w:rsidRPr="003B307E">
        <w:rPr>
          <w:rFonts w:eastAsia="Times New Roman" w:cstheme="minorHAnsi"/>
          <w:i/>
          <w:iCs/>
          <w:color w:val="201F1E"/>
          <w:sz w:val="23"/>
          <w:szCs w:val="23"/>
          <w:bdr w:val="none" w:sz="0" w:space="0" w:color="auto" w:frame="1"/>
          <w:lang w:eastAsia="en-GB"/>
        </w:rPr>
        <w:t>Correct characterisation will also ensure Clause 5.4 is triggered, if applicable to the land use</w:t>
      </w:r>
      <w:r w:rsidRPr="00C000E1">
        <w:rPr>
          <w:rFonts w:eastAsia="Times New Roman" w:cstheme="minorHAnsi"/>
          <w:color w:val="201F1E"/>
          <w:sz w:val="23"/>
          <w:szCs w:val="23"/>
          <w:bdr w:val="none" w:sz="0" w:space="0" w:color="auto" w:frame="1"/>
          <w:lang w:eastAsia="en-GB"/>
        </w:rPr>
        <w:t>”</w:t>
      </w:r>
      <w:r w:rsidRPr="003B307E">
        <w:rPr>
          <w:rFonts w:eastAsia="Times New Roman" w:cstheme="minorHAnsi"/>
          <w:color w:val="201F1E"/>
          <w:sz w:val="23"/>
          <w:szCs w:val="23"/>
          <w:bdr w:val="none" w:sz="0" w:space="0" w:color="auto" w:frame="1"/>
          <w:lang w:eastAsia="en-GB"/>
        </w:rPr>
        <w:t>.</w:t>
      </w:r>
      <w:r w:rsidR="00C000E1" w:rsidRPr="00C000E1">
        <w:rPr>
          <w:rFonts w:eastAsia="Times New Roman" w:cstheme="minorHAnsi"/>
          <w:color w:val="201F1E"/>
          <w:sz w:val="23"/>
          <w:szCs w:val="23"/>
          <w:bdr w:val="none" w:sz="0" w:space="0" w:color="auto" w:frame="1"/>
          <w:lang w:eastAsia="en-GB"/>
        </w:rPr>
        <w:t xml:space="preserve"> In the case of </w:t>
      </w:r>
      <w:r w:rsidR="001B0DF4">
        <w:rPr>
          <w:rFonts w:eastAsia="Times New Roman" w:cstheme="minorHAnsi"/>
          <w:color w:val="201F1E"/>
          <w:sz w:val="23"/>
          <w:szCs w:val="23"/>
          <w:bdr w:val="none" w:sz="0" w:space="0" w:color="auto" w:frame="1"/>
          <w:lang w:eastAsia="en-GB"/>
        </w:rPr>
        <w:t>F</w:t>
      </w:r>
      <w:r w:rsidR="00C000E1" w:rsidRPr="00C000E1">
        <w:rPr>
          <w:rFonts w:eastAsia="Times New Roman" w:cstheme="minorHAnsi"/>
          <w:color w:val="201F1E"/>
          <w:sz w:val="23"/>
          <w:szCs w:val="23"/>
          <w:bdr w:val="none" w:sz="0" w:space="0" w:color="auto" w:frame="1"/>
          <w:lang w:eastAsia="en-GB"/>
        </w:rPr>
        <w:t>arm stay, Clause 5.4 states that the maximum number of bedrooms permitted is 7.</w:t>
      </w:r>
    </w:p>
    <w:p w14:paraId="31C97B90" w14:textId="594C6C8C" w:rsidR="009C0099" w:rsidRDefault="009C0099" w:rsidP="00F77391">
      <w:pPr>
        <w:rPr>
          <w:rFonts w:eastAsia="Times New Roman" w:cstheme="minorHAnsi"/>
          <w:color w:val="000000"/>
          <w:sz w:val="23"/>
          <w:szCs w:val="23"/>
          <w:shd w:val="clear" w:color="auto" w:fill="FFFFFF"/>
          <w:lang w:eastAsia="en-GB"/>
        </w:rPr>
      </w:pPr>
    </w:p>
    <w:p w14:paraId="63ED284D" w14:textId="2A30EB4C" w:rsidR="00C000E1" w:rsidRPr="00C000E1" w:rsidRDefault="00C000E1" w:rsidP="00C000E1">
      <w:pPr>
        <w:textAlignment w:val="baseline"/>
        <w:rPr>
          <w:rFonts w:eastAsia="Times New Roman" w:cstheme="minorHAnsi"/>
          <w:color w:val="201F1E"/>
          <w:sz w:val="23"/>
          <w:szCs w:val="23"/>
          <w:lang w:eastAsia="en-GB"/>
        </w:rPr>
      </w:pPr>
      <w:r w:rsidRPr="003B307E">
        <w:rPr>
          <w:rFonts w:eastAsia="Times New Roman" w:cstheme="minorHAnsi"/>
          <w:color w:val="000000"/>
          <w:sz w:val="23"/>
          <w:szCs w:val="23"/>
          <w:bdr w:val="none" w:sz="0" w:space="0" w:color="auto" w:frame="1"/>
          <w:lang w:eastAsia="en-GB"/>
        </w:rPr>
        <w:t xml:space="preserve">The application </w:t>
      </w:r>
      <w:r w:rsidR="001B0DF4">
        <w:rPr>
          <w:rFonts w:eastAsia="Times New Roman" w:cstheme="minorHAnsi"/>
          <w:color w:val="000000"/>
          <w:sz w:val="23"/>
          <w:szCs w:val="23"/>
          <w:bdr w:val="none" w:sz="0" w:space="0" w:color="auto" w:frame="1"/>
          <w:lang w:eastAsia="en-GB"/>
        </w:rPr>
        <w:t>proposes</w:t>
      </w:r>
      <w:r w:rsidR="006202F2">
        <w:rPr>
          <w:rFonts w:eastAsia="Times New Roman" w:cstheme="minorHAnsi"/>
          <w:color w:val="000000"/>
          <w:sz w:val="23"/>
          <w:szCs w:val="23"/>
          <w:bdr w:val="none" w:sz="0" w:space="0" w:color="auto" w:frame="1"/>
          <w:lang w:eastAsia="en-GB"/>
        </w:rPr>
        <w:t xml:space="preserve"> seven ‘cabins’ with</w:t>
      </w:r>
      <w:r w:rsidRPr="003B307E">
        <w:rPr>
          <w:rFonts w:eastAsia="Times New Roman" w:cstheme="minorHAnsi"/>
          <w:color w:val="000000"/>
          <w:sz w:val="23"/>
          <w:szCs w:val="23"/>
          <w:bdr w:val="none" w:sz="0" w:space="0" w:color="auto" w:frame="1"/>
          <w:lang w:eastAsia="en-GB"/>
        </w:rPr>
        <w:t xml:space="preserve"> </w:t>
      </w:r>
      <w:r w:rsidR="006202F2">
        <w:rPr>
          <w:rFonts w:eastAsia="Times New Roman" w:cstheme="minorHAnsi"/>
          <w:color w:val="000000"/>
          <w:sz w:val="23"/>
          <w:szCs w:val="23"/>
          <w:bdr w:val="none" w:sz="0" w:space="0" w:color="auto" w:frame="1"/>
          <w:lang w:eastAsia="en-GB"/>
        </w:rPr>
        <w:t>21</w:t>
      </w:r>
      <w:r w:rsidRPr="003B307E">
        <w:rPr>
          <w:rFonts w:eastAsia="Times New Roman" w:cstheme="minorHAnsi"/>
          <w:color w:val="000000"/>
          <w:sz w:val="23"/>
          <w:szCs w:val="23"/>
          <w:bdr w:val="none" w:sz="0" w:space="0" w:color="auto" w:frame="1"/>
          <w:lang w:eastAsia="en-GB"/>
        </w:rPr>
        <w:t xml:space="preserve"> bedrooms and also refers to a </w:t>
      </w:r>
      <w:r w:rsidR="006202F2">
        <w:rPr>
          <w:rFonts w:eastAsia="Times New Roman" w:cstheme="minorHAnsi"/>
          <w:color w:val="000000"/>
          <w:sz w:val="23"/>
          <w:szCs w:val="23"/>
          <w:bdr w:val="none" w:sz="0" w:space="0" w:color="auto" w:frame="1"/>
          <w:lang w:eastAsia="en-GB"/>
        </w:rPr>
        <w:t xml:space="preserve">further </w:t>
      </w:r>
      <w:r w:rsidRPr="003B307E">
        <w:rPr>
          <w:rFonts w:eastAsia="Times New Roman" w:cstheme="minorHAnsi"/>
          <w:color w:val="000000"/>
          <w:sz w:val="23"/>
          <w:szCs w:val="23"/>
          <w:bdr w:val="none" w:sz="0" w:space="0" w:color="auto" w:frame="1"/>
          <w:lang w:eastAsia="en-GB"/>
        </w:rPr>
        <w:t xml:space="preserve">future development that would extend the </w:t>
      </w:r>
      <w:r w:rsidR="006202F2">
        <w:rPr>
          <w:rFonts w:eastAsia="Times New Roman" w:cstheme="minorHAnsi"/>
          <w:color w:val="000000"/>
          <w:sz w:val="23"/>
          <w:szCs w:val="23"/>
          <w:bdr w:val="none" w:sz="0" w:space="0" w:color="auto" w:frame="1"/>
          <w:lang w:eastAsia="en-GB"/>
        </w:rPr>
        <w:t>accommodation</w:t>
      </w:r>
      <w:r w:rsidRPr="003B307E">
        <w:rPr>
          <w:rFonts w:eastAsia="Times New Roman" w:cstheme="minorHAnsi"/>
          <w:color w:val="000000"/>
          <w:sz w:val="23"/>
          <w:szCs w:val="23"/>
          <w:bdr w:val="none" w:sz="0" w:space="0" w:color="auto" w:frame="1"/>
          <w:lang w:eastAsia="en-GB"/>
        </w:rPr>
        <w:t xml:space="preserve"> up to their claimed 'entitlement' under the DCP of </w:t>
      </w:r>
      <w:r w:rsidR="006202F2">
        <w:rPr>
          <w:rFonts w:eastAsia="Times New Roman" w:cstheme="minorHAnsi"/>
          <w:color w:val="000000"/>
          <w:sz w:val="23"/>
          <w:szCs w:val="23"/>
          <w:bdr w:val="none" w:sz="0" w:space="0" w:color="auto" w:frame="1"/>
          <w:lang w:eastAsia="en-GB"/>
        </w:rPr>
        <w:t>21</w:t>
      </w:r>
      <w:r w:rsidRPr="003B307E">
        <w:rPr>
          <w:rFonts w:eastAsia="Times New Roman" w:cstheme="minorHAnsi"/>
          <w:color w:val="000000"/>
          <w:sz w:val="23"/>
          <w:szCs w:val="23"/>
          <w:bdr w:val="none" w:sz="0" w:space="0" w:color="auto" w:frame="1"/>
          <w:lang w:eastAsia="en-GB"/>
        </w:rPr>
        <w:t xml:space="preserve"> 'cabins'</w:t>
      </w:r>
      <w:r w:rsidR="006202F2">
        <w:rPr>
          <w:rFonts w:eastAsia="Times New Roman" w:cstheme="minorHAnsi"/>
          <w:color w:val="000000"/>
          <w:sz w:val="23"/>
          <w:szCs w:val="23"/>
          <w:bdr w:val="none" w:sz="0" w:space="0" w:color="auto" w:frame="1"/>
          <w:lang w:eastAsia="en-GB"/>
        </w:rPr>
        <w:t xml:space="preserve"> and potentially up to 70 bedrooms</w:t>
      </w:r>
      <w:r w:rsidRPr="003B307E">
        <w:rPr>
          <w:rFonts w:eastAsia="Times New Roman" w:cstheme="minorHAnsi"/>
          <w:color w:val="000000"/>
          <w:sz w:val="23"/>
          <w:szCs w:val="23"/>
          <w:bdr w:val="none" w:sz="0" w:space="0" w:color="auto" w:frame="1"/>
          <w:lang w:eastAsia="en-GB"/>
        </w:rPr>
        <w:t>.</w:t>
      </w:r>
    </w:p>
    <w:p w14:paraId="5209B408" w14:textId="77777777" w:rsidR="00C000E1" w:rsidRDefault="00C000E1">
      <w:pPr>
        <w:rPr>
          <w:rFonts w:eastAsia="Times New Roman" w:cstheme="minorHAnsi"/>
          <w:color w:val="000000"/>
          <w:sz w:val="23"/>
          <w:szCs w:val="23"/>
          <w:shd w:val="clear" w:color="auto" w:fill="FFFFFF"/>
          <w:lang w:eastAsia="en-GB"/>
        </w:rPr>
      </w:pPr>
    </w:p>
    <w:p w14:paraId="6100A8CD" w14:textId="3B74055D" w:rsidR="00EE1BEC" w:rsidRPr="00C000E1" w:rsidRDefault="009C0099">
      <w:pPr>
        <w:rPr>
          <w:rFonts w:eastAsia="Times New Roman" w:cstheme="minorHAnsi"/>
          <w:sz w:val="23"/>
          <w:szCs w:val="23"/>
          <w:lang w:eastAsia="en-GB"/>
        </w:rPr>
      </w:pPr>
      <w:r>
        <w:rPr>
          <w:rFonts w:eastAsia="Times New Roman" w:cstheme="minorHAnsi"/>
          <w:color w:val="000000"/>
          <w:sz w:val="23"/>
          <w:szCs w:val="23"/>
          <w:shd w:val="clear" w:color="auto" w:fill="FFFFFF"/>
          <w:lang w:eastAsia="en-GB"/>
        </w:rPr>
        <w:t xml:space="preserve">The proposal </w:t>
      </w:r>
      <w:r w:rsidR="001B0DF4">
        <w:rPr>
          <w:rFonts w:eastAsia="Times New Roman" w:cstheme="minorHAnsi"/>
          <w:color w:val="000000"/>
          <w:sz w:val="23"/>
          <w:szCs w:val="23"/>
          <w:shd w:val="clear" w:color="auto" w:fill="FFFFFF"/>
          <w:lang w:eastAsia="en-GB"/>
        </w:rPr>
        <w:t>sh</w:t>
      </w:r>
      <w:r>
        <w:rPr>
          <w:rFonts w:eastAsia="Times New Roman" w:cstheme="minorHAnsi"/>
          <w:color w:val="000000"/>
          <w:sz w:val="23"/>
          <w:szCs w:val="23"/>
          <w:shd w:val="clear" w:color="auto" w:fill="FFFFFF"/>
          <w:lang w:eastAsia="en-GB"/>
        </w:rPr>
        <w:t xml:space="preserve">ould </w:t>
      </w:r>
      <w:r w:rsidR="00C000E1">
        <w:rPr>
          <w:rFonts w:eastAsia="Times New Roman" w:cstheme="minorHAnsi"/>
          <w:color w:val="000000"/>
          <w:sz w:val="23"/>
          <w:szCs w:val="23"/>
          <w:shd w:val="clear" w:color="auto" w:fill="FFFFFF"/>
          <w:lang w:eastAsia="en-GB"/>
        </w:rPr>
        <w:t>therefore</w:t>
      </w:r>
      <w:r>
        <w:rPr>
          <w:rFonts w:eastAsia="Times New Roman" w:cstheme="minorHAnsi"/>
          <w:color w:val="000000"/>
          <w:sz w:val="23"/>
          <w:szCs w:val="23"/>
          <w:shd w:val="clear" w:color="auto" w:fill="FFFFFF"/>
          <w:lang w:eastAsia="en-GB"/>
        </w:rPr>
        <w:t xml:space="preserve"> to be scaled back </w:t>
      </w:r>
      <w:r w:rsidR="00C000E1">
        <w:rPr>
          <w:rFonts w:eastAsia="Times New Roman" w:cstheme="minorHAnsi"/>
          <w:color w:val="000000"/>
          <w:sz w:val="23"/>
          <w:szCs w:val="23"/>
          <w:shd w:val="clear" w:color="auto" w:fill="FFFFFF"/>
          <w:lang w:eastAsia="en-GB"/>
        </w:rPr>
        <w:t>to comply with both the secondary business requirement and the Clause 5.4 control.</w:t>
      </w:r>
      <w:r w:rsidR="00F77391" w:rsidRPr="003B307E">
        <w:rPr>
          <w:rFonts w:eastAsia="Times New Roman" w:cstheme="minorHAnsi"/>
          <w:color w:val="201F1E"/>
          <w:sz w:val="23"/>
          <w:szCs w:val="23"/>
          <w:lang w:eastAsia="en-GB"/>
        </w:rPr>
        <w:br/>
      </w:r>
    </w:p>
    <w:p w14:paraId="765FF724" w14:textId="7C780952" w:rsidR="00C000E1" w:rsidRPr="003B307E" w:rsidRDefault="00C000E1" w:rsidP="00C000E1">
      <w:pPr>
        <w:textAlignment w:val="baseline"/>
        <w:rPr>
          <w:rFonts w:eastAsia="Times New Roman" w:cstheme="minorHAnsi"/>
          <w:color w:val="201F1E"/>
          <w:sz w:val="23"/>
          <w:szCs w:val="23"/>
          <w:lang w:eastAsia="en-GB"/>
        </w:rPr>
      </w:pPr>
      <w:r w:rsidRPr="003B307E">
        <w:rPr>
          <w:rFonts w:eastAsia="Times New Roman" w:cstheme="minorHAnsi"/>
          <w:color w:val="000000"/>
          <w:sz w:val="23"/>
          <w:szCs w:val="23"/>
          <w:bdr w:val="none" w:sz="0" w:space="0" w:color="auto" w:frame="1"/>
          <w:lang w:eastAsia="en-GB"/>
        </w:rPr>
        <w:t xml:space="preserve">If the applicant </w:t>
      </w:r>
      <w:r w:rsidR="001B0DF4">
        <w:rPr>
          <w:rFonts w:eastAsia="Times New Roman" w:cstheme="minorHAnsi"/>
          <w:color w:val="000000"/>
          <w:sz w:val="23"/>
          <w:szCs w:val="23"/>
          <w:bdr w:val="none" w:sz="0" w:space="0" w:color="auto" w:frame="1"/>
          <w:lang w:eastAsia="en-GB"/>
        </w:rPr>
        <w:t>cho</w:t>
      </w:r>
      <w:r w:rsidR="006202F2">
        <w:rPr>
          <w:rFonts w:eastAsia="Times New Roman" w:cstheme="minorHAnsi"/>
          <w:color w:val="000000"/>
          <w:sz w:val="23"/>
          <w:szCs w:val="23"/>
          <w:bdr w:val="none" w:sz="0" w:space="0" w:color="auto" w:frame="1"/>
          <w:lang w:eastAsia="en-GB"/>
        </w:rPr>
        <w:t>o</w:t>
      </w:r>
      <w:r w:rsidR="001B0DF4">
        <w:rPr>
          <w:rFonts w:eastAsia="Times New Roman" w:cstheme="minorHAnsi"/>
          <w:color w:val="000000"/>
          <w:sz w:val="23"/>
          <w:szCs w:val="23"/>
          <w:bdr w:val="none" w:sz="0" w:space="0" w:color="auto" w:frame="1"/>
          <w:lang w:eastAsia="en-GB"/>
        </w:rPr>
        <w:t>se</w:t>
      </w:r>
      <w:r w:rsidR="006202F2">
        <w:rPr>
          <w:rFonts w:eastAsia="Times New Roman" w:cstheme="minorHAnsi"/>
          <w:color w:val="000000"/>
          <w:sz w:val="23"/>
          <w:szCs w:val="23"/>
          <w:bdr w:val="none" w:sz="0" w:space="0" w:color="auto" w:frame="1"/>
          <w:lang w:eastAsia="en-GB"/>
        </w:rPr>
        <w:t>s</w:t>
      </w:r>
      <w:r w:rsidRPr="003B307E">
        <w:rPr>
          <w:rFonts w:eastAsia="Times New Roman" w:cstheme="minorHAnsi"/>
          <w:color w:val="000000"/>
          <w:sz w:val="23"/>
          <w:szCs w:val="23"/>
          <w:bdr w:val="none" w:sz="0" w:space="0" w:color="auto" w:frame="1"/>
          <w:lang w:eastAsia="en-GB"/>
        </w:rPr>
        <w:t xml:space="preserve"> to resubmit the DA with the farm activities removed, the zone objectives would not be satisfied</w:t>
      </w:r>
      <w:r w:rsidR="00064BB7">
        <w:rPr>
          <w:rFonts w:eastAsia="Times New Roman" w:cstheme="minorHAnsi"/>
          <w:color w:val="000000"/>
          <w:sz w:val="23"/>
          <w:szCs w:val="23"/>
          <w:bdr w:val="none" w:sz="0" w:space="0" w:color="auto" w:frame="1"/>
          <w:lang w:eastAsia="en-GB"/>
        </w:rPr>
        <w:t>. G</w:t>
      </w:r>
      <w:r w:rsidRPr="003B307E">
        <w:rPr>
          <w:rFonts w:eastAsia="Times New Roman" w:cstheme="minorHAnsi"/>
          <w:color w:val="000000"/>
          <w:sz w:val="23"/>
          <w:szCs w:val="23"/>
          <w:bdr w:val="none" w:sz="0" w:space="0" w:color="auto" w:frame="1"/>
          <w:lang w:eastAsia="en-GB"/>
        </w:rPr>
        <w:t xml:space="preserve">iven the </w:t>
      </w:r>
      <w:r w:rsidR="006202F2">
        <w:rPr>
          <w:rFonts w:eastAsia="Times New Roman" w:cstheme="minorHAnsi"/>
          <w:color w:val="000000"/>
          <w:sz w:val="23"/>
          <w:szCs w:val="23"/>
          <w:bdr w:val="none" w:sz="0" w:space="0" w:color="auto" w:frame="1"/>
          <w:lang w:eastAsia="en-GB"/>
        </w:rPr>
        <w:t xml:space="preserve">significant </w:t>
      </w:r>
      <w:r w:rsidRPr="003B307E">
        <w:rPr>
          <w:rFonts w:eastAsia="Times New Roman" w:cstheme="minorHAnsi"/>
          <w:color w:val="000000"/>
          <w:sz w:val="23"/>
          <w:szCs w:val="23"/>
          <w:bdr w:val="none" w:sz="0" w:space="0" w:color="auto" w:frame="1"/>
          <w:lang w:eastAsia="en-GB"/>
        </w:rPr>
        <w:t xml:space="preserve">scale of the proposed development it </w:t>
      </w:r>
      <w:r w:rsidR="001B0DF4">
        <w:rPr>
          <w:rFonts w:eastAsia="Times New Roman" w:cstheme="minorHAnsi"/>
          <w:color w:val="000000"/>
          <w:sz w:val="23"/>
          <w:szCs w:val="23"/>
          <w:bdr w:val="none" w:sz="0" w:space="0" w:color="auto" w:frame="1"/>
          <w:lang w:eastAsia="en-GB"/>
        </w:rPr>
        <w:t>w</w:t>
      </w:r>
      <w:r w:rsidRPr="003B307E">
        <w:rPr>
          <w:rFonts w:eastAsia="Times New Roman" w:cstheme="minorHAnsi"/>
          <w:color w:val="000000"/>
          <w:sz w:val="23"/>
          <w:szCs w:val="23"/>
          <w:bdr w:val="none" w:sz="0" w:space="0" w:color="auto" w:frame="1"/>
          <w:lang w:eastAsia="en-GB"/>
        </w:rPr>
        <w:t xml:space="preserve">ould </w:t>
      </w:r>
      <w:r w:rsidR="001B0DF4">
        <w:rPr>
          <w:rFonts w:eastAsia="Times New Roman" w:cstheme="minorHAnsi"/>
          <w:color w:val="000000"/>
          <w:sz w:val="23"/>
          <w:szCs w:val="23"/>
          <w:bdr w:val="none" w:sz="0" w:space="0" w:color="auto" w:frame="1"/>
          <w:lang w:eastAsia="en-GB"/>
        </w:rPr>
        <w:t xml:space="preserve">have to </w:t>
      </w:r>
      <w:r w:rsidRPr="003B307E">
        <w:rPr>
          <w:rFonts w:eastAsia="Times New Roman" w:cstheme="minorHAnsi"/>
          <w:color w:val="000000"/>
          <w:sz w:val="23"/>
          <w:szCs w:val="23"/>
          <w:bdr w:val="none" w:sz="0" w:space="0" w:color="auto" w:frame="1"/>
          <w:lang w:eastAsia="en-GB"/>
        </w:rPr>
        <w:t>be characterised as a</w:t>
      </w:r>
      <w:r w:rsidR="002B7B76">
        <w:rPr>
          <w:rFonts w:eastAsia="Times New Roman" w:cstheme="minorHAnsi"/>
          <w:color w:val="000000"/>
          <w:sz w:val="23"/>
          <w:szCs w:val="23"/>
          <w:bdr w:val="none" w:sz="0" w:space="0" w:color="auto" w:frame="1"/>
          <w:lang w:eastAsia="en-GB"/>
        </w:rPr>
        <w:t xml:space="preserve"> </w:t>
      </w:r>
      <w:r w:rsidRPr="003B307E">
        <w:rPr>
          <w:rFonts w:eastAsia="Times New Roman" w:cstheme="minorHAnsi"/>
          <w:color w:val="000000"/>
          <w:sz w:val="23"/>
          <w:szCs w:val="23"/>
          <w:bdr w:val="none" w:sz="0" w:space="0" w:color="auto" w:frame="1"/>
          <w:lang w:eastAsia="en-GB"/>
        </w:rPr>
        <w:t>motel</w:t>
      </w:r>
      <w:r w:rsidR="001B0DF4">
        <w:rPr>
          <w:rFonts w:eastAsia="Times New Roman" w:cstheme="minorHAnsi"/>
          <w:color w:val="000000"/>
          <w:sz w:val="23"/>
          <w:szCs w:val="23"/>
          <w:bdr w:val="none" w:sz="0" w:space="0" w:color="auto" w:frame="1"/>
          <w:lang w:eastAsia="en-GB"/>
        </w:rPr>
        <w:t xml:space="preserve"> (prohibited in the zone)</w:t>
      </w:r>
      <w:r w:rsidRPr="003B307E">
        <w:rPr>
          <w:rFonts w:eastAsia="Times New Roman" w:cstheme="minorHAnsi"/>
          <w:color w:val="000000"/>
          <w:sz w:val="23"/>
          <w:szCs w:val="23"/>
          <w:bdr w:val="none" w:sz="0" w:space="0" w:color="auto" w:frame="1"/>
          <w:lang w:eastAsia="en-GB"/>
        </w:rPr>
        <w:t>.</w:t>
      </w:r>
    </w:p>
    <w:p w14:paraId="5DF51148" w14:textId="1DA4CE73" w:rsidR="003B307E" w:rsidRPr="00F84E17" w:rsidRDefault="003B307E">
      <w:pPr>
        <w:rPr>
          <w:rFonts w:cstheme="minorHAnsi"/>
          <w:sz w:val="23"/>
          <w:szCs w:val="23"/>
        </w:rPr>
      </w:pPr>
    </w:p>
    <w:p w14:paraId="5690DCB4" w14:textId="4D6696F9" w:rsidR="003B307E" w:rsidRPr="00F84E17" w:rsidRDefault="00C000E1">
      <w:pPr>
        <w:rPr>
          <w:rFonts w:cstheme="minorHAnsi"/>
          <w:sz w:val="23"/>
          <w:szCs w:val="23"/>
        </w:rPr>
      </w:pPr>
      <w:r>
        <w:rPr>
          <w:rFonts w:cstheme="minorHAnsi"/>
          <w:sz w:val="23"/>
          <w:szCs w:val="23"/>
        </w:rPr>
        <w:t>In other correspondence</w:t>
      </w:r>
      <w:r w:rsidR="002B7B76">
        <w:rPr>
          <w:rFonts w:cstheme="minorHAnsi"/>
          <w:sz w:val="23"/>
          <w:szCs w:val="23"/>
        </w:rPr>
        <w:t>,</w:t>
      </w:r>
      <w:r>
        <w:rPr>
          <w:rFonts w:cstheme="minorHAnsi"/>
          <w:sz w:val="23"/>
          <w:szCs w:val="23"/>
        </w:rPr>
        <w:t xml:space="preserve"> Council</w:t>
      </w:r>
      <w:r w:rsidR="002B7B76">
        <w:rPr>
          <w:rFonts w:cstheme="minorHAnsi"/>
          <w:sz w:val="23"/>
          <w:szCs w:val="23"/>
        </w:rPr>
        <w:t xml:space="preserve"> has referred to</w:t>
      </w:r>
      <w:r>
        <w:rPr>
          <w:rFonts w:cstheme="minorHAnsi"/>
          <w:sz w:val="23"/>
          <w:szCs w:val="23"/>
        </w:rPr>
        <w:t xml:space="preserve"> </w:t>
      </w:r>
      <w:r w:rsidR="00080BDF">
        <w:rPr>
          <w:rFonts w:cstheme="minorHAnsi"/>
          <w:sz w:val="23"/>
          <w:szCs w:val="23"/>
        </w:rPr>
        <w:t xml:space="preserve">guidance on characterisation by the Court. </w:t>
      </w:r>
      <w:r w:rsidR="00064BB7">
        <w:rPr>
          <w:rFonts w:cstheme="minorHAnsi"/>
          <w:sz w:val="23"/>
          <w:szCs w:val="23"/>
        </w:rPr>
        <w:t xml:space="preserve">It is clear that </w:t>
      </w:r>
      <w:r w:rsidR="00080BDF">
        <w:rPr>
          <w:rFonts w:cstheme="minorHAnsi"/>
          <w:sz w:val="23"/>
          <w:szCs w:val="23"/>
        </w:rPr>
        <w:t>the relevant caselaw supports the position espoused by Gordon</w:t>
      </w:r>
      <w:r w:rsidR="00064BB7">
        <w:rPr>
          <w:rFonts w:cstheme="minorHAnsi"/>
          <w:sz w:val="23"/>
          <w:szCs w:val="23"/>
        </w:rPr>
        <w:t xml:space="preserve"> </w:t>
      </w:r>
      <w:r w:rsidR="00AE6AF6">
        <w:rPr>
          <w:rFonts w:cstheme="minorHAnsi"/>
          <w:sz w:val="23"/>
          <w:szCs w:val="23"/>
        </w:rPr>
        <w:t>that</w:t>
      </w:r>
      <w:r w:rsidR="00080BDF">
        <w:rPr>
          <w:rFonts w:cstheme="minorHAnsi"/>
          <w:sz w:val="23"/>
          <w:szCs w:val="23"/>
        </w:rPr>
        <w:t xml:space="preserve"> we </w:t>
      </w:r>
      <w:r w:rsidR="00064BB7">
        <w:rPr>
          <w:rFonts w:cstheme="minorHAnsi"/>
          <w:sz w:val="23"/>
          <w:szCs w:val="23"/>
        </w:rPr>
        <w:t xml:space="preserve">have </w:t>
      </w:r>
      <w:r w:rsidR="00080BDF">
        <w:rPr>
          <w:rFonts w:cstheme="minorHAnsi"/>
          <w:sz w:val="23"/>
          <w:szCs w:val="23"/>
        </w:rPr>
        <w:t>refer</w:t>
      </w:r>
      <w:r w:rsidR="00064BB7">
        <w:rPr>
          <w:rFonts w:cstheme="minorHAnsi"/>
          <w:sz w:val="23"/>
          <w:szCs w:val="23"/>
        </w:rPr>
        <w:t>red</w:t>
      </w:r>
      <w:r w:rsidR="00080BDF">
        <w:rPr>
          <w:rFonts w:cstheme="minorHAnsi"/>
          <w:sz w:val="23"/>
          <w:szCs w:val="23"/>
        </w:rPr>
        <w:t xml:space="preserve"> to above.  </w:t>
      </w:r>
      <w:r w:rsidR="00064BB7">
        <w:rPr>
          <w:rFonts w:cstheme="minorHAnsi"/>
          <w:sz w:val="23"/>
          <w:szCs w:val="23"/>
        </w:rPr>
        <w:t>Relevant examples from</w:t>
      </w:r>
      <w:r w:rsidR="00080BDF">
        <w:rPr>
          <w:rFonts w:cstheme="minorHAnsi"/>
          <w:sz w:val="23"/>
          <w:szCs w:val="23"/>
        </w:rPr>
        <w:t xml:space="preserve"> caselaw </w:t>
      </w:r>
      <w:r w:rsidR="00064BB7">
        <w:rPr>
          <w:rFonts w:cstheme="minorHAnsi"/>
          <w:sz w:val="23"/>
          <w:szCs w:val="23"/>
        </w:rPr>
        <w:t xml:space="preserve">are shown </w:t>
      </w:r>
      <w:r w:rsidR="00080BDF">
        <w:rPr>
          <w:rFonts w:cstheme="minorHAnsi"/>
          <w:sz w:val="23"/>
          <w:szCs w:val="23"/>
        </w:rPr>
        <w:t xml:space="preserve">in the </w:t>
      </w:r>
      <w:r w:rsidR="00064BB7">
        <w:rPr>
          <w:rFonts w:cstheme="minorHAnsi"/>
          <w:sz w:val="23"/>
          <w:szCs w:val="23"/>
        </w:rPr>
        <w:t>A</w:t>
      </w:r>
      <w:r w:rsidR="00080BDF">
        <w:rPr>
          <w:rFonts w:cstheme="minorHAnsi"/>
          <w:sz w:val="23"/>
          <w:szCs w:val="23"/>
        </w:rPr>
        <w:t xml:space="preserve">ttachment. </w:t>
      </w:r>
    </w:p>
    <w:p w14:paraId="73B6E1AF" w14:textId="77777777" w:rsidR="003B307E" w:rsidRPr="00F84E17" w:rsidRDefault="003B307E">
      <w:pPr>
        <w:rPr>
          <w:rFonts w:cstheme="minorHAnsi"/>
          <w:sz w:val="23"/>
          <w:szCs w:val="23"/>
        </w:rPr>
      </w:pPr>
    </w:p>
    <w:p w14:paraId="3D58F46C" w14:textId="4A677DDA" w:rsidR="00C000E1" w:rsidRDefault="00C000E1"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7F53EBB5" w14:textId="77777777" w:rsidR="002F3AA9" w:rsidRDefault="002F3AA9"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24F0BA78" w14:textId="25BB664B" w:rsidR="00C000E1" w:rsidRPr="00080BDF" w:rsidRDefault="00080BDF" w:rsidP="003B307E">
      <w:pPr>
        <w:pStyle w:val="xxmsonormal"/>
        <w:spacing w:before="0" w:beforeAutospacing="0" w:after="0" w:afterAutospacing="0"/>
        <w:textAlignment w:val="baseline"/>
        <w:rPr>
          <w:rFonts w:asciiTheme="minorHAnsi" w:hAnsiTheme="minorHAnsi" w:cstheme="minorHAnsi"/>
          <w:b/>
          <w:bCs/>
          <w:color w:val="000000"/>
          <w:bdr w:val="none" w:sz="0" w:space="0" w:color="auto" w:frame="1"/>
        </w:rPr>
      </w:pPr>
      <w:r w:rsidRPr="00080BDF">
        <w:rPr>
          <w:rFonts w:asciiTheme="minorHAnsi" w:hAnsiTheme="minorHAnsi" w:cstheme="minorHAnsi"/>
          <w:b/>
          <w:bCs/>
          <w:color w:val="000000"/>
          <w:bdr w:val="none" w:sz="0" w:space="0" w:color="auto" w:frame="1"/>
        </w:rPr>
        <w:t>The Berry Forum Committee</w:t>
      </w:r>
    </w:p>
    <w:p w14:paraId="67BFF6AF" w14:textId="518684F3" w:rsidR="002F3AA9" w:rsidRPr="002F3AA9" w:rsidRDefault="007131BE" w:rsidP="002F3AA9">
      <w:pPr>
        <w:pStyle w:val="xmsonormal"/>
        <w:spacing w:before="0" w:beforeAutospacing="0" w:after="0" w:afterAutospacing="0"/>
        <w:textAlignment w:val="baseline"/>
        <w:rPr>
          <w:rFonts w:asciiTheme="minorHAnsi" w:hAnsiTheme="minorHAnsi" w:cstheme="minorHAnsi"/>
          <w:color w:val="201F1E"/>
        </w:rPr>
      </w:pPr>
      <w:hyperlink r:id="rId6" w:tgtFrame="_blank" w:history="1">
        <w:r w:rsidR="00080BDF" w:rsidRPr="00080BDF">
          <w:rPr>
            <w:rStyle w:val="Hyperlink"/>
            <w:rFonts w:asciiTheme="minorHAnsi" w:hAnsiTheme="minorHAnsi" w:cstheme="minorHAnsi"/>
            <w:bdr w:val="none" w:sz="0" w:space="0" w:color="auto" w:frame="1"/>
          </w:rPr>
          <w:t>http://berryforum.org.au/</w:t>
        </w:r>
      </w:hyperlink>
    </w:p>
    <w:p w14:paraId="165BC054" w14:textId="2F36E36F" w:rsidR="00080BDF" w:rsidRDefault="00080BDF" w:rsidP="009B6250">
      <w:pPr>
        <w:pStyle w:val="xxmsonormal"/>
        <w:spacing w:before="0" w:beforeAutospacing="0" w:after="0" w:afterAutospacing="0"/>
        <w:jc w:val="right"/>
        <w:textAlignment w:val="baseline"/>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lastRenderedPageBreak/>
        <w:t>Attachment</w:t>
      </w:r>
    </w:p>
    <w:p w14:paraId="0C337FC6" w14:textId="77777777" w:rsidR="00080BDF" w:rsidRDefault="00080BDF" w:rsidP="003B307E">
      <w:pPr>
        <w:pStyle w:val="xxmsonormal"/>
        <w:spacing w:before="0" w:beforeAutospacing="0" w:after="0" w:afterAutospacing="0"/>
        <w:textAlignment w:val="baseline"/>
        <w:rPr>
          <w:rFonts w:asciiTheme="minorHAnsi" w:hAnsiTheme="minorHAnsi" w:cstheme="minorHAnsi"/>
          <w:b/>
          <w:bCs/>
          <w:color w:val="000000"/>
          <w:bdr w:val="none" w:sz="0" w:space="0" w:color="auto" w:frame="1"/>
        </w:rPr>
      </w:pPr>
    </w:p>
    <w:p w14:paraId="2E99AD94" w14:textId="7909E8C3" w:rsidR="00C000E1" w:rsidRPr="00080BDF" w:rsidRDefault="00080BDF" w:rsidP="009B6250">
      <w:pPr>
        <w:pStyle w:val="xxmsonormal"/>
        <w:spacing w:before="0" w:beforeAutospacing="0" w:after="0" w:afterAutospacing="0"/>
        <w:jc w:val="center"/>
        <w:textAlignment w:val="baseline"/>
        <w:rPr>
          <w:rFonts w:asciiTheme="minorHAnsi" w:hAnsiTheme="minorHAnsi" w:cstheme="minorHAnsi"/>
          <w:b/>
          <w:bCs/>
          <w:color w:val="000000"/>
          <w:bdr w:val="none" w:sz="0" w:space="0" w:color="auto" w:frame="1"/>
        </w:rPr>
      </w:pPr>
      <w:r w:rsidRPr="00080BDF">
        <w:rPr>
          <w:rFonts w:asciiTheme="minorHAnsi" w:hAnsiTheme="minorHAnsi" w:cstheme="minorHAnsi"/>
          <w:b/>
          <w:bCs/>
          <w:color w:val="000000"/>
          <w:bdr w:val="none" w:sz="0" w:space="0" w:color="auto" w:frame="1"/>
        </w:rPr>
        <w:t>Caselaw Relating to Characterisation</w:t>
      </w:r>
      <w:r>
        <w:rPr>
          <w:rFonts w:asciiTheme="minorHAnsi" w:hAnsiTheme="minorHAnsi" w:cstheme="minorHAnsi"/>
          <w:b/>
          <w:bCs/>
          <w:color w:val="000000"/>
          <w:bdr w:val="none" w:sz="0" w:space="0" w:color="auto" w:frame="1"/>
        </w:rPr>
        <w:t xml:space="preserve"> When a Group Term is Used</w:t>
      </w:r>
    </w:p>
    <w:p w14:paraId="43DFBECE" w14:textId="77777777" w:rsidR="00C000E1" w:rsidRDefault="00C000E1" w:rsidP="003B307E">
      <w:pPr>
        <w:pStyle w:val="xxmsonormal"/>
        <w:spacing w:before="0" w:beforeAutospacing="0" w:after="0" w:afterAutospacing="0"/>
        <w:textAlignment w:val="baseline"/>
        <w:rPr>
          <w:rFonts w:asciiTheme="minorHAnsi" w:hAnsiTheme="minorHAnsi" w:cstheme="minorHAnsi"/>
          <w:color w:val="000000"/>
          <w:sz w:val="23"/>
          <w:szCs w:val="23"/>
          <w:bdr w:val="none" w:sz="0" w:space="0" w:color="auto" w:frame="1"/>
        </w:rPr>
      </w:pPr>
    </w:p>
    <w:p w14:paraId="6DB09BAE" w14:textId="6340E96B" w:rsidR="003B307E" w:rsidRPr="00374F37" w:rsidRDefault="003B307E" w:rsidP="003B307E">
      <w:pPr>
        <w:pStyle w:val="xxmsonormal"/>
        <w:spacing w:before="0" w:beforeAutospacing="0" w:after="0" w:afterAutospacing="0"/>
        <w:textAlignment w:val="baseline"/>
        <w:rPr>
          <w:rFonts w:asciiTheme="minorHAnsi" w:hAnsiTheme="minorHAnsi" w:cstheme="minorHAnsi"/>
          <w:color w:val="000000" w:themeColor="text1"/>
          <w:sz w:val="23"/>
          <w:szCs w:val="23"/>
          <w:bdr w:val="none" w:sz="0" w:space="0" w:color="auto" w:frame="1"/>
        </w:rPr>
      </w:pPr>
      <w:r w:rsidRPr="00374F37">
        <w:rPr>
          <w:rFonts w:asciiTheme="minorHAnsi" w:hAnsiTheme="minorHAnsi" w:cstheme="minorHAnsi"/>
          <w:color w:val="000000" w:themeColor="text1"/>
          <w:sz w:val="23"/>
          <w:szCs w:val="23"/>
          <w:bdr w:val="none" w:sz="0" w:space="0" w:color="auto" w:frame="1"/>
        </w:rPr>
        <w:t xml:space="preserve">The </w:t>
      </w:r>
      <w:r w:rsidR="00982324" w:rsidRPr="00374F37">
        <w:rPr>
          <w:rFonts w:asciiTheme="minorHAnsi" w:hAnsiTheme="minorHAnsi" w:cstheme="minorHAnsi"/>
          <w:color w:val="000000" w:themeColor="text1"/>
          <w:sz w:val="23"/>
          <w:szCs w:val="23"/>
          <w:bdr w:val="none" w:sz="0" w:space="0" w:color="auto" w:frame="1"/>
        </w:rPr>
        <w:t xml:space="preserve">relevant </w:t>
      </w:r>
      <w:r w:rsidRPr="00374F37">
        <w:rPr>
          <w:rFonts w:asciiTheme="minorHAnsi" w:hAnsiTheme="minorHAnsi" w:cstheme="minorHAnsi"/>
          <w:color w:val="000000" w:themeColor="text1"/>
          <w:sz w:val="23"/>
          <w:szCs w:val="23"/>
          <w:bdr w:val="none" w:sz="0" w:space="0" w:color="auto" w:frame="1"/>
        </w:rPr>
        <w:t xml:space="preserve">caselaw </w:t>
      </w:r>
      <w:r w:rsidR="004D1A78" w:rsidRPr="00374F37">
        <w:rPr>
          <w:rFonts w:asciiTheme="minorHAnsi" w:hAnsiTheme="minorHAnsi" w:cstheme="minorHAnsi"/>
          <w:color w:val="000000" w:themeColor="text1"/>
          <w:sz w:val="23"/>
          <w:szCs w:val="23"/>
          <w:bdr w:val="none" w:sz="0" w:space="0" w:color="auto" w:frame="1"/>
        </w:rPr>
        <w:t>demonstrate</w:t>
      </w:r>
      <w:r w:rsidRPr="00374F37">
        <w:rPr>
          <w:rFonts w:asciiTheme="minorHAnsi" w:hAnsiTheme="minorHAnsi" w:cstheme="minorHAnsi"/>
          <w:color w:val="000000" w:themeColor="text1"/>
          <w:sz w:val="23"/>
          <w:szCs w:val="23"/>
          <w:bdr w:val="none" w:sz="0" w:space="0" w:color="auto" w:frame="1"/>
        </w:rPr>
        <w:t xml:space="preserve">s that </w:t>
      </w:r>
      <w:r w:rsidR="002F3AA9" w:rsidRPr="00374F37">
        <w:rPr>
          <w:rFonts w:asciiTheme="minorHAnsi" w:hAnsiTheme="minorHAnsi" w:cstheme="minorHAnsi"/>
          <w:color w:val="000000" w:themeColor="text1"/>
          <w:sz w:val="23"/>
          <w:szCs w:val="23"/>
          <w:bdr w:val="none" w:sz="0" w:space="0" w:color="auto" w:frame="1"/>
        </w:rPr>
        <w:t xml:space="preserve">where a group term such as TVA is used, </w:t>
      </w:r>
      <w:r w:rsidRPr="00374F37">
        <w:rPr>
          <w:rFonts w:asciiTheme="minorHAnsi" w:hAnsiTheme="minorHAnsi" w:cstheme="minorHAnsi"/>
          <w:color w:val="000000" w:themeColor="text1"/>
          <w:sz w:val="23"/>
          <w:szCs w:val="23"/>
          <w:bdr w:val="none" w:sz="0" w:space="0" w:color="auto" w:frame="1"/>
        </w:rPr>
        <w:t>the Court first seeks to determine a specific nominate use</w:t>
      </w:r>
      <w:r w:rsidR="004D1A78" w:rsidRPr="00374F37">
        <w:rPr>
          <w:rFonts w:asciiTheme="minorHAnsi" w:hAnsiTheme="minorHAnsi" w:cstheme="minorHAnsi"/>
          <w:color w:val="000000" w:themeColor="text1"/>
          <w:sz w:val="23"/>
          <w:szCs w:val="23"/>
          <w:bdr w:val="none" w:sz="0" w:space="0" w:color="auto" w:frame="1"/>
        </w:rPr>
        <w:t>.</w:t>
      </w:r>
      <w:r w:rsidRPr="00374F37">
        <w:rPr>
          <w:rFonts w:asciiTheme="minorHAnsi" w:hAnsiTheme="minorHAnsi" w:cstheme="minorHAnsi"/>
          <w:color w:val="000000" w:themeColor="text1"/>
          <w:sz w:val="23"/>
          <w:szCs w:val="23"/>
          <w:bdr w:val="none" w:sz="0" w:space="0" w:color="auto" w:frame="1"/>
        </w:rPr>
        <w:t xml:space="preserve"> </w:t>
      </w:r>
      <w:r w:rsidR="004D1A78" w:rsidRPr="00374F37">
        <w:rPr>
          <w:rFonts w:asciiTheme="minorHAnsi" w:hAnsiTheme="minorHAnsi" w:cstheme="minorHAnsi"/>
          <w:color w:val="000000" w:themeColor="text1"/>
          <w:sz w:val="23"/>
          <w:szCs w:val="23"/>
          <w:bdr w:val="none" w:sz="0" w:space="0" w:color="auto" w:frame="1"/>
        </w:rPr>
        <w:t>In doing so, the Court</w:t>
      </w:r>
      <w:r w:rsidRPr="00374F37">
        <w:rPr>
          <w:rFonts w:asciiTheme="minorHAnsi" w:hAnsiTheme="minorHAnsi" w:cstheme="minorHAnsi"/>
          <w:color w:val="000000" w:themeColor="text1"/>
          <w:sz w:val="23"/>
          <w:szCs w:val="23"/>
          <w:bdr w:val="none" w:sz="0" w:space="0" w:color="auto" w:frame="1"/>
        </w:rPr>
        <w:t xml:space="preserve"> first considers whether an appropriate characterisation aligns with a specific </w:t>
      </w:r>
      <w:r w:rsidR="002F3AA9" w:rsidRPr="00374F37">
        <w:rPr>
          <w:rFonts w:asciiTheme="minorHAnsi" w:hAnsiTheme="minorHAnsi" w:cstheme="minorHAnsi"/>
          <w:color w:val="000000" w:themeColor="text1"/>
          <w:sz w:val="23"/>
          <w:szCs w:val="23"/>
          <w:bdr w:val="none" w:sz="0" w:space="0" w:color="auto" w:frame="1"/>
        </w:rPr>
        <w:t xml:space="preserve">nominate </w:t>
      </w:r>
      <w:r w:rsidRPr="00374F37">
        <w:rPr>
          <w:rFonts w:asciiTheme="minorHAnsi" w:hAnsiTheme="minorHAnsi" w:cstheme="minorHAnsi"/>
          <w:color w:val="000000" w:themeColor="text1"/>
          <w:sz w:val="23"/>
          <w:szCs w:val="23"/>
          <w:bdr w:val="none" w:sz="0" w:space="0" w:color="auto" w:frame="1"/>
        </w:rPr>
        <w:t>sub-term</w:t>
      </w:r>
      <w:r w:rsidR="002F3AA9" w:rsidRPr="00374F37">
        <w:rPr>
          <w:rFonts w:asciiTheme="minorHAnsi" w:hAnsiTheme="minorHAnsi" w:cstheme="minorHAnsi"/>
          <w:color w:val="000000" w:themeColor="text1"/>
          <w:sz w:val="23"/>
          <w:szCs w:val="23"/>
          <w:bdr w:val="none" w:sz="0" w:space="0" w:color="auto" w:frame="1"/>
        </w:rPr>
        <w:t xml:space="preserve"> (</w:t>
      </w:r>
      <w:proofErr w:type="spellStart"/>
      <w:r w:rsidR="002F3AA9" w:rsidRPr="00374F37">
        <w:rPr>
          <w:rFonts w:asciiTheme="minorHAnsi" w:hAnsiTheme="minorHAnsi" w:cstheme="minorHAnsi"/>
          <w:color w:val="000000" w:themeColor="text1"/>
          <w:sz w:val="23"/>
          <w:szCs w:val="23"/>
          <w:bdr w:val="none" w:sz="0" w:space="0" w:color="auto" w:frame="1"/>
        </w:rPr>
        <w:t>eg</w:t>
      </w:r>
      <w:proofErr w:type="spellEnd"/>
      <w:r w:rsidR="002F3AA9" w:rsidRPr="00374F37">
        <w:rPr>
          <w:rFonts w:asciiTheme="minorHAnsi" w:hAnsiTheme="minorHAnsi" w:cstheme="minorHAnsi"/>
          <w:color w:val="000000" w:themeColor="text1"/>
          <w:sz w:val="23"/>
          <w:szCs w:val="23"/>
          <w:bdr w:val="none" w:sz="0" w:space="0" w:color="auto" w:frame="1"/>
        </w:rPr>
        <w:t xml:space="preserve"> Farm stay)</w:t>
      </w:r>
      <w:r w:rsidRPr="00374F37">
        <w:rPr>
          <w:rFonts w:asciiTheme="minorHAnsi" w:hAnsiTheme="minorHAnsi" w:cstheme="minorHAnsi"/>
          <w:color w:val="000000" w:themeColor="text1"/>
          <w:sz w:val="23"/>
          <w:szCs w:val="23"/>
          <w:bdr w:val="none" w:sz="0" w:space="0" w:color="auto" w:frame="1"/>
        </w:rPr>
        <w:t>, before accepting an innominate use</w:t>
      </w:r>
      <w:r w:rsidR="002F3AA9" w:rsidRPr="00374F37">
        <w:rPr>
          <w:rFonts w:asciiTheme="minorHAnsi" w:hAnsiTheme="minorHAnsi" w:cstheme="minorHAnsi"/>
          <w:color w:val="000000" w:themeColor="text1"/>
          <w:sz w:val="23"/>
          <w:szCs w:val="23"/>
          <w:bdr w:val="none" w:sz="0" w:space="0" w:color="auto" w:frame="1"/>
        </w:rPr>
        <w:t xml:space="preserve"> (</w:t>
      </w:r>
      <w:proofErr w:type="spellStart"/>
      <w:r w:rsidR="002F3AA9" w:rsidRPr="00374F37">
        <w:rPr>
          <w:rFonts w:asciiTheme="minorHAnsi" w:hAnsiTheme="minorHAnsi" w:cstheme="minorHAnsi"/>
          <w:color w:val="000000" w:themeColor="text1"/>
          <w:sz w:val="23"/>
          <w:szCs w:val="23"/>
          <w:bdr w:val="none" w:sz="0" w:space="0" w:color="auto" w:frame="1"/>
        </w:rPr>
        <w:t>eg</w:t>
      </w:r>
      <w:proofErr w:type="spellEnd"/>
      <w:r w:rsidR="002F3AA9" w:rsidRPr="00374F37">
        <w:rPr>
          <w:rFonts w:asciiTheme="minorHAnsi" w:hAnsiTheme="minorHAnsi" w:cstheme="minorHAnsi"/>
          <w:color w:val="000000" w:themeColor="text1"/>
          <w:sz w:val="23"/>
          <w:szCs w:val="23"/>
          <w:bdr w:val="none" w:sz="0" w:space="0" w:color="auto" w:frame="1"/>
        </w:rPr>
        <w:t xml:space="preserve"> tourist cabin)</w:t>
      </w:r>
      <w:r w:rsidRPr="00374F37">
        <w:rPr>
          <w:rFonts w:asciiTheme="minorHAnsi" w:hAnsiTheme="minorHAnsi" w:cstheme="minorHAnsi"/>
          <w:color w:val="000000" w:themeColor="text1"/>
          <w:sz w:val="23"/>
          <w:szCs w:val="23"/>
          <w:bdr w:val="none" w:sz="0" w:space="0" w:color="auto" w:frame="1"/>
        </w:rPr>
        <w:t xml:space="preserve"> under the group term or the group term itself.</w:t>
      </w:r>
    </w:p>
    <w:p w14:paraId="2B514A5D" w14:textId="77777777" w:rsidR="003B307E" w:rsidRPr="00374F37" w:rsidRDefault="003B307E" w:rsidP="003B307E">
      <w:pPr>
        <w:pStyle w:val="xxmsonormal"/>
        <w:spacing w:before="0" w:beforeAutospacing="0" w:after="0" w:afterAutospacing="0"/>
        <w:textAlignment w:val="baseline"/>
        <w:rPr>
          <w:rFonts w:asciiTheme="minorHAnsi" w:hAnsiTheme="minorHAnsi" w:cstheme="minorHAnsi"/>
          <w:color w:val="000000" w:themeColor="text1"/>
          <w:sz w:val="23"/>
          <w:szCs w:val="23"/>
        </w:rPr>
      </w:pPr>
      <w:r w:rsidRPr="00374F37">
        <w:rPr>
          <w:rFonts w:asciiTheme="minorHAnsi" w:hAnsiTheme="minorHAnsi" w:cstheme="minorHAnsi"/>
          <w:color w:val="000000" w:themeColor="text1"/>
          <w:sz w:val="23"/>
          <w:szCs w:val="23"/>
          <w:bdr w:val="none" w:sz="0" w:space="0" w:color="auto" w:frame="1"/>
        </w:rPr>
        <w:t> </w:t>
      </w:r>
    </w:p>
    <w:p w14:paraId="2D0C811C" w14:textId="77777777" w:rsidR="006716F8" w:rsidRDefault="006716F8" w:rsidP="003B307E">
      <w:pPr>
        <w:pStyle w:val="xxmsonormal"/>
        <w:spacing w:before="0" w:beforeAutospacing="0" w:after="0" w:afterAutospacing="0"/>
        <w:textAlignment w:val="baseline"/>
        <w:rPr>
          <w:rFonts w:asciiTheme="minorHAnsi" w:hAnsiTheme="minorHAnsi" w:cstheme="minorHAnsi"/>
          <w:b/>
          <w:bCs/>
          <w:i/>
          <w:iCs/>
          <w:color w:val="000000" w:themeColor="text1"/>
          <w:sz w:val="25"/>
          <w:szCs w:val="25"/>
          <w:bdr w:val="none" w:sz="0" w:space="0" w:color="auto" w:frame="1"/>
        </w:rPr>
      </w:pPr>
    </w:p>
    <w:p w14:paraId="689E97D7" w14:textId="56AC5A2E" w:rsidR="003B307E" w:rsidRPr="00374F37" w:rsidRDefault="003B307E" w:rsidP="003B307E">
      <w:pPr>
        <w:pStyle w:val="xxmsonormal"/>
        <w:spacing w:before="0" w:beforeAutospacing="0" w:after="0" w:afterAutospacing="0"/>
        <w:textAlignment w:val="baseline"/>
        <w:rPr>
          <w:rFonts w:asciiTheme="minorHAnsi" w:hAnsiTheme="minorHAnsi" w:cstheme="minorHAnsi"/>
          <w:i/>
          <w:iCs/>
          <w:color w:val="000000" w:themeColor="text1"/>
          <w:sz w:val="25"/>
          <w:szCs w:val="25"/>
          <w:bdr w:val="none" w:sz="0" w:space="0" w:color="auto" w:frame="1"/>
        </w:rPr>
      </w:pPr>
      <w:r w:rsidRPr="00374F37">
        <w:rPr>
          <w:rFonts w:asciiTheme="minorHAnsi" w:hAnsiTheme="minorHAnsi" w:cstheme="minorHAnsi"/>
          <w:b/>
          <w:bCs/>
          <w:i/>
          <w:iCs/>
          <w:color w:val="000000" w:themeColor="text1"/>
          <w:sz w:val="25"/>
          <w:szCs w:val="25"/>
          <w:bdr w:val="none" w:sz="0" w:space="0" w:color="auto" w:frame="1"/>
        </w:rPr>
        <w:t>Sherman v Newcastle City Council</w:t>
      </w:r>
      <w:r w:rsidRPr="00374F37">
        <w:rPr>
          <w:rFonts w:asciiTheme="minorHAnsi" w:hAnsiTheme="minorHAnsi" w:cstheme="minorHAnsi"/>
          <w:i/>
          <w:iCs/>
          <w:color w:val="000000" w:themeColor="text1"/>
          <w:sz w:val="25"/>
          <w:szCs w:val="25"/>
          <w:bdr w:val="none" w:sz="0" w:space="0" w:color="auto" w:frame="1"/>
        </w:rPr>
        <w:t> </w:t>
      </w:r>
      <w:r w:rsidR="00982324" w:rsidRPr="00374F37">
        <w:rPr>
          <w:rFonts w:asciiTheme="minorHAnsi" w:hAnsiTheme="minorHAnsi" w:cstheme="minorHAnsi"/>
          <w:b/>
          <w:bCs/>
          <w:color w:val="000000" w:themeColor="text1"/>
          <w:sz w:val="25"/>
          <w:szCs w:val="25"/>
          <w:bdr w:val="none" w:sz="0" w:space="0" w:color="auto" w:frame="1"/>
        </w:rPr>
        <w:t>(2019)</w:t>
      </w:r>
    </w:p>
    <w:p w14:paraId="5D03629D" w14:textId="1D979A7A" w:rsidR="004D1A78" w:rsidRPr="00374F37" w:rsidRDefault="007227B1" w:rsidP="00374F37">
      <w:pPr>
        <w:pStyle w:val="xxmsonormal"/>
        <w:spacing w:before="0" w:beforeAutospacing="0" w:after="120" w:afterAutospacing="0"/>
        <w:textAlignment w:val="baseline"/>
        <w:rPr>
          <w:rFonts w:asciiTheme="minorHAnsi" w:hAnsiTheme="minorHAnsi" w:cstheme="minorHAnsi"/>
          <w:color w:val="000000" w:themeColor="text1"/>
          <w:sz w:val="23"/>
          <w:szCs w:val="23"/>
          <w:u w:val="single"/>
          <w:bdr w:val="none" w:sz="0" w:space="0" w:color="auto" w:frame="1"/>
        </w:rPr>
      </w:pPr>
      <w:r w:rsidRPr="00374F37">
        <w:rPr>
          <w:rFonts w:asciiTheme="minorHAnsi" w:hAnsiTheme="minorHAnsi" w:cstheme="minorHAnsi"/>
          <w:color w:val="000000" w:themeColor="text1"/>
          <w:sz w:val="23"/>
          <w:szCs w:val="23"/>
          <w:bdr w:val="none" w:sz="0" w:space="0" w:color="auto" w:frame="1"/>
        </w:rPr>
        <w:t>Dickson C</w:t>
      </w:r>
      <w:r w:rsidR="00982324" w:rsidRPr="00374F37">
        <w:rPr>
          <w:rFonts w:asciiTheme="minorHAnsi" w:hAnsiTheme="minorHAnsi" w:cstheme="minorHAnsi"/>
          <w:color w:val="000000" w:themeColor="text1"/>
          <w:sz w:val="23"/>
          <w:szCs w:val="23"/>
          <w:bdr w:val="none" w:sz="0" w:space="0" w:color="auto" w:frame="1"/>
        </w:rPr>
        <w:t xml:space="preserve"> specifically sought to ascertain whether the nominate sub-term characterisation of 'serviced apartment' was applicable, and only after deciding that the regular cleaning by the owner did not align with that specified in the definition of serviced apartments, chose to accept the group term TVA characterisation as the permitted use.</w:t>
      </w:r>
      <w:r w:rsidR="00374F37" w:rsidRPr="00374F37">
        <w:rPr>
          <w:rFonts w:asciiTheme="minorHAnsi" w:hAnsiTheme="minorHAnsi" w:cstheme="minorHAnsi"/>
          <w:color w:val="000000" w:themeColor="text1"/>
          <w:sz w:val="23"/>
          <w:szCs w:val="23"/>
          <w:bdr w:val="none" w:sz="0" w:space="0" w:color="auto" w:frame="1"/>
        </w:rPr>
        <w:t xml:space="preserve"> His findings </w:t>
      </w:r>
      <w:proofErr w:type="gramStart"/>
      <w:r w:rsidR="00374F37" w:rsidRPr="00374F37">
        <w:rPr>
          <w:rFonts w:asciiTheme="minorHAnsi" w:hAnsiTheme="minorHAnsi" w:cstheme="minorHAnsi"/>
          <w:color w:val="000000" w:themeColor="text1"/>
          <w:sz w:val="23"/>
          <w:szCs w:val="23"/>
          <w:bdr w:val="none" w:sz="0" w:space="0" w:color="auto" w:frame="1"/>
        </w:rPr>
        <w:t>were  -</w:t>
      </w:r>
      <w:proofErr w:type="gramEnd"/>
    </w:p>
    <w:p w14:paraId="5A09FDDB" w14:textId="0F03E20A" w:rsidR="00982324" w:rsidRPr="00374F37" w:rsidRDefault="007227B1" w:rsidP="004D1A78">
      <w:pPr>
        <w:pStyle w:val="xxmsonormal"/>
        <w:spacing w:before="0" w:beforeAutospacing="0" w:after="0" w:afterAutospacing="0"/>
        <w:ind w:left="720"/>
        <w:textAlignment w:val="baseline"/>
        <w:rPr>
          <w:rFonts w:asciiTheme="minorHAnsi" w:hAnsiTheme="minorHAnsi" w:cstheme="minorHAnsi"/>
          <w:i/>
          <w:iCs/>
          <w:color w:val="000000" w:themeColor="text1"/>
          <w:sz w:val="23"/>
          <w:szCs w:val="23"/>
          <w:bdr w:val="none" w:sz="0" w:space="0" w:color="auto" w:frame="1"/>
        </w:rPr>
      </w:pPr>
      <w:r w:rsidRPr="00374F37">
        <w:rPr>
          <w:rFonts w:asciiTheme="minorHAnsi" w:hAnsiTheme="minorHAnsi" w:cstheme="minorHAnsi"/>
          <w:i/>
          <w:iCs/>
          <w:color w:val="000000" w:themeColor="text1"/>
          <w:sz w:val="23"/>
          <w:szCs w:val="23"/>
          <w:bdr w:val="none" w:sz="0" w:space="0" w:color="auto" w:frame="1"/>
        </w:rPr>
        <w:t xml:space="preserve">(57) </w:t>
      </w:r>
      <w:r w:rsidR="003B307E" w:rsidRPr="00374F37">
        <w:rPr>
          <w:rFonts w:asciiTheme="minorHAnsi" w:hAnsiTheme="minorHAnsi" w:cstheme="minorHAnsi"/>
          <w:i/>
          <w:iCs/>
          <w:color w:val="000000" w:themeColor="text1"/>
          <w:sz w:val="23"/>
          <w:szCs w:val="23"/>
          <w:bdr w:val="none" w:sz="0" w:space="0" w:color="auto" w:frame="1"/>
        </w:rPr>
        <w:t>"I am satisfied that the development sought falls within the broad definition of ‘tourist and visitor accommodation’, a nominate permissible use. </w:t>
      </w:r>
    </w:p>
    <w:p w14:paraId="32D7C160" w14:textId="429A3772" w:rsidR="00D143DC" w:rsidRPr="00374F37" w:rsidRDefault="007227B1" w:rsidP="00D143DC">
      <w:pPr>
        <w:pStyle w:val="xxmsonormal"/>
        <w:spacing w:before="0" w:beforeAutospacing="0" w:after="0" w:afterAutospacing="0"/>
        <w:ind w:left="720"/>
        <w:textAlignment w:val="baseline"/>
        <w:rPr>
          <w:rFonts w:asciiTheme="minorHAnsi" w:hAnsiTheme="minorHAnsi" w:cstheme="minorHAnsi"/>
          <w:i/>
          <w:iCs/>
          <w:color w:val="000000" w:themeColor="text1"/>
          <w:sz w:val="23"/>
          <w:szCs w:val="23"/>
          <w:bdr w:val="none" w:sz="0" w:space="0" w:color="auto" w:frame="1"/>
        </w:rPr>
      </w:pPr>
      <w:r w:rsidRPr="00374F37">
        <w:rPr>
          <w:rFonts w:asciiTheme="minorHAnsi" w:hAnsiTheme="minorHAnsi" w:cstheme="minorHAnsi"/>
          <w:i/>
          <w:iCs/>
          <w:color w:val="000000" w:themeColor="text1"/>
          <w:sz w:val="23"/>
          <w:szCs w:val="23"/>
          <w:bdr w:val="none" w:sz="0" w:space="0" w:color="auto" w:frame="1"/>
        </w:rPr>
        <w:t xml:space="preserve">(58) </w:t>
      </w:r>
      <w:r w:rsidR="003B307E" w:rsidRPr="00374F37">
        <w:rPr>
          <w:rFonts w:asciiTheme="minorHAnsi" w:hAnsiTheme="minorHAnsi" w:cstheme="minorHAnsi"/>
          <w:i/>
          <w:iCs/>
          <w:color w:val="000000" w:themeColor="text1"/>
          <w:sz w:val="23"/>
          <w:szCs w:val="23"/>
          <w:bdr w:val="none" w:sz="0" w:space="0" w:color="auto" w:frame="1"/>
        </w:rPr>
        <w:t>Having made this determination, I have turned my mind to whether the purpose of the use sought in the development application is appropriately characterised as a serviced apartment and therefore falls within the nominated prohibited use. I am satisfied it does not:</w:t>
      </w:r>
    </w:p>
    <w:p w14:paraId="6C848F13" w14:textId="77777777" w:rsidR="007227B1" w:rsidRPr="00374F37" w:rsidRDefault="007227B1" w:rsidP="007227B1">
      <w:pPr>
        <w:ind w:left="720"/>
        <w:rPr>
          <w:rFonts w:ascii="Times New Roman" w:eastAsia="Times New Roman" w:hAnsi="Times New Roman" w:cs="Times New Roman"/>
          <w:color w:val="000000" w:themeColor="text1"/>
          <w:lang w:eastAsia="en-GB"/>
        </w:rPr>
      </w:pPr>
      <w:r w:rsidRPr="00374F37">
        <w:rPr>
          <w:rFonts w:cstheme="minorHAnsi"/>
          <w:i/>
          <w:iCs/>
          <w:color w:val="000000" w:themeColor="text1"/>
          <w:sz w:val="23"/>
          <w:szCs w:val="23"/>
          <w:bdr w:val="none" w:sz="0" w:space="0" w:color="auto" w:frame="1"/>
        </w:rPr>
        <w:t xml:space="preserve">(59) </w:t>
      </w:r>
      <w:r w:rsidRPr="00374F37">
        <w:rPr>
          <w:rFonts w:eastAsia="Times New Roman" w:cstheme="minorHAnsi"/>
          <w:color w:val="000000" w:themeColor="text1"/>
          <w:sz w:val="23"/>
          <w:szCs w:val="23"/>
          <w:lang w:eastAsia="en-GB"/>
        </w:rPr>
        <w:t>I find that the use proposed is encompassed by the group term and does not fall within any of the listed subset terms.</w:t>
      </w:r>
    </w:p>
    <w:p w14:paraId="314DF079" w14:textId="3471CFA1" w:rsidR="007227B1" w:rsidRPr="00374F37" w:rsidRDefault="007227B1" w:rsidP="00D143DC">
      <w:pPr>
        <w:pStyle w:val="xxmsonormal"/>
        <w:spacing w:before="0" w:beforeAutospacing="0" w:after="0" w:afterAutospacing="0"/>
        <w:ind w:left="720"/>
        <w:textAlignment w:val="baseline"/>
        <w:rPr>
          <w:rFonts w:asciiTheme="minorHAnsi" w:hAnsiTheme="minorHAnsi" w:cstheme="minorHAnsi"/>
          <w:color w:val="000000" w:themeColor="text1"/>
          <w:sz w:val="23"/>
          <w:szCs w:val="23"/>
        </w:rPr>
      </w:pPr>
    </w:p>
    <w:p w14:paraId="16A77F60" w14:textId="77777777" w:rsidR="00982324" w:rsidRPr="00374F37" w:rsidRDefault="00982324" w:rsidP="00980D78">
      <w:pPr>
        <w:pStyle w:val="NormalWeb"/>
        <w:spacing w:before="0" w:beforeAutospacing="0" w:after="0" w:afterAutospacing="0"/>
        <w:rPr>
          <w:rFonts w:asciiTheme="minorHAnsi" w:hAnsiTheme="minorHAnsi" w:cstheme="minorHAnsi"/>
          <w:b/>
          <w:bCs/>
          <w:i/>
          <w:iCs/>
          <w:color w:val="000000" w:themeColor="text1"/>
          <w:sz w:val="25"/>
          <w:szCs w:val="25"/>
        </w:rPr>
      </w:pPr>
    </w:p>
    <w:p w14:paraId="5386519D" w14:textId="4C5C9406" w:rsidR="00980D78" w:rsidRPr="00374F37" w:rsidRDefault="00980D78" w:rsidP="00980D78">
      <w:pPr>
        <w:pStyle w:val="NormalWeb"/>
        <w:spacing w:before="0" w:beforeAutospacing="0" w:after="0" w:afterAutospacing="0"/>
        <w:rPr>
          <w:rFonts w:asciiTheme="minorHAnsi" w:hAnsiTheme="minorHAnsi" w:cstheme="minorHAnsi"/>
          <w:b/>
          <w:bCs/>
          <w:color w:val="000000" w:themeColor="text1"/>
          <w:sz w:val="25"/>
          <w:szCs w:val="25"/>
        </w:rPr>
      </w:pPr>
      <w:proofErr w:type="spellStart"/>
      <w:r w:rsidRPr="00374F37">
        <w:rPr>
          <w:rFonts w:asciiTheme="minorHAnsi" w:hAnsiTheme="minorHAnsi" w:cstheme="minorHAnsi"/>
          <w:b/>
          <w:bCs/>
          <w:i/>
          <w:iCs/>
          <w:color w:val="000000" w:themeColor="text1"/>
          <w:sz w:val="25"/>
          <w:szCs w:val="25"/>
        </w:rPr>
        <w:t>Ardill</w:t>
      </w:r>
      <w:proofErr w:type="spellEnd"/>
      <w:r w:rsidRPr="00374F37">
        <w:rPr>
          <w:rFonts w:asciiTheme="minorHAnsi" w:hAnsiTheme="minorHAnsi" w:cstheme="minorHAnsi"/>
          <w:b/>
          <w:bCs/>
          <w:i/>
          <w:iCs/>
          <w:color w:val="000000" w:themeColor="text1"/>
          <w:sz w:val="25"/>
          <w:szCs w:val="25"/>
        </w:rPr>
        <w:t xml:space="preserve"> Payne &amp; Partners v Byron Shire Council</w:t>
      </w:r>
      <w:r w:rsidR="00FF486E" w:rsidRPr="00374F37">
        <w:rPr>
          <w:rFonts w:asciiTheme="minorHAnsi" w:hAnsiTheme="minorHAnsi" w:cstheme="minorHAnsi"/>
          <w:b/>
          <w:bCs/>
          <w:i/>
          <w:iCs/>
          <w:color w:val="000000" w:themeColor="text1"/>
          <w:sz w:val="25"/>
          <w:szCs w:val="25"/>
        </w:rPr>
        <w:t xml:space="preserve"> </w:t>
      </w:r>
      <w:r w:rsidR="00FF486E" w:rsidRPr="00374F37">
        <w:rPr>
          <w:rFonts w:asciiTheme="minorHAnsi" w:hAnsiTheme="minorHAnsi" w:cstheme="minorHAnsi"/>
          <w:b/>
          <w:bCs/>
          <w:color w:val="000000" w:themeColor="text1"/>
          <w:sz w:val="25"/>
          <w:szCs w:val="25"/>
        </w:rPr>
        <w:t>(2019)</w:t>
      </w:r>
      <w:r w:rsidRPr="00374F37">
        <w:rPr>
          <w:rFonts w:asciiTheme="minorHAnsi" w:hAnsiTheme="minorHAnsi" w:cstheme="minorHAnsi"/>
          <w:b/>
          <w:bCs/>
          <w:color w:val="000000" w:themeColor="text1"/>
          <w:sz w:val="25"/>
          <w:szCs w:val="25"/>
        </w:rPr>
        <w:t xml:space="preserve"> </w:t>
      </w:r>
    </w:p>
    <w:p w14:paraId="39D28144" w14:textId="0C2659A9" w:rsidR="003B307E" w:rsidRPr="00374F37" w:rsidRDefault="00980D78" w:rsidP="00FF486E">
      <w:pPr>
        <w:spacing w:before="60"/>
        <w:rPr>
          <w:rFonts w:cstheme="minorHAnsi"/>
          <w:color w:val="000000" w:themeColor="text1"/>
          <w:sz w:val="23"/>
          <w:szCs w:val="23"/>
        </w:rPr>
      </w:pPr>
      <w:r w:rsidRPr="00374F37">
        <w:rPr>
          <w:rFonts w:cstheme="minorHAnsi"/>
          <w:color w:val="000000" w:themeColor="text1"/>
          <w:sz w:val="23"/>
          <w:szCs w:val="23"/>
        </w:rPr>
        <w:t>With regard to the class (group) term TVA</w:t>
      </w:r>
      <w:r w:rsidR="00FF486E" w:rsidRPr="00374F37">
        <w:rPr>
          <w:rFonts w:cstheme="minorHAnsi"/>
          <w:color w:val="000000" w:themeColor="text1"/>
          <w:sz w:val="23"/>
          <w:szCs w:val="23"/>
        </w:rPr>
        <w:t>, Walsh C stated -</w:t>
      </w:r>
    </w:p>
    <w:p w14:paraId="54B6581A" w14:textId="1C16E81B" w:rsidR="009E6353" w:rsidRPr="00374F37" w:rsidRDefault="00FF486E" w:rsidP="00374F37">
      <w:pPr>
        <w:pStyle w:val="NormalWeb"/>
        <w:numPr>
          <w:ilvl w:val="1"/>
          <w:numId w:val="1"/>
        </w:numPr>
        <w:spacing w:before="120" w:beforeAutospacing="0"/>
        <w:rPr>
          <w:rFonts w:asciiTheme="minorHAnsi" w:hAnsiTheme="minorHAnsi" w:cstheme="minorHAnsi"/>
          <w:color w:val="000000" w:themeColor="text1"/>
          <w:sz w:val="23"/>
          <w:szCs w:val="23"/>
        </w:rPr>
      </w:pPr>
      <w:r w:rsidRPr="00374F37">
        <w:rPr>
          <w:rFonts w:asciiTheme="minorHAnsi" w:hAnsiTheme="minorHAnsi" w:cstheme="minorHAnsi"/>
          <w:color w:val="000000" w:themeColor="text1"/>
          <w:sz w:val="23"/>
          <w:szCs w:val="23"/>
        </w:rPr>
        <w:t>“I take the view that were there a more apposite characterisation available from the sub-class terms then that level should apply.</w:t>
      </w:r>
      <w:r w:rsidR="009E6353" w:rsidRPr="00374F37">
        <w:rPr>
          <w:rFonts w:asciiTheme="minorHAnsi" w:hAnsiTheme="minorHAnsi" w:cstheme="minorHAnsi"/>
          <w:color w:val="000000" w:themeColor="text1"/>
          <w:sz w:val="23"/>
          <w:szCs w:val="23"/>
        </w:rPr>
        <w:t xml:space="preserve">  </w:t>
      </w:r>
      <w:r w:rsidR="009E6353" w:rsidRPr="00374F37">
        <w:rPr>
          <w:rFonts w:asciiTheme="minorHAnsi" w:hAnsiTheme="minorHAnsi" w:cstheme="minorHAnsi"/>
          <w:color w:val="000000" w:themeColor="text1"/>
          <w:sz w:val="23"/>
          <w:szCs w:val="23"/>
        </w:rPr>
        <w:t>But that if there is no more favourable characterisation available, then there is no forcing into a sub-class term for the purposes of characterisation.</w:t>
      </w:r>
      <w:r w:rsidR="009E6353" w:rsidRPr="00374F37">
        <w:rPr>
          <w:rFonts w:asciiTheme="minorHAnsi" w:hAnsiTheme="minorHAnsi" w:cstheme="minorHAnsi"/>
          <w:color w:val="000000" w:themeColor="text1"/>
          <w:sz w:val="23"/>
          <w:szCs w:val="23"/>
        </w:rPr>
        <w:t>”</w:t>
      </w:r>
    </w:p>
    <w:p w14:paraId="7021AA25" w14:textId="069CC029" w:rsidR="00FF486E" w:rsidRPr="00374F37" w:rsidRDefault="00FF486E">
      <w:pPr>
        <w:rPr>
          <w:rFonts w:cstheme="minorHAnsi"/>
          <w:color w:val="000000" w:themeColor="text1"/>
          <w:sz w:val="23"/>
          <w:szCs w:val="23"/>
        </w:rPr>
      </w:pPr>
    </w:p>
    <w:p w14:paraId="6ABBE4D1" w14:textId="77777777" w:rsidR="00D143DC" w:rsidRPr="00374F37" w:rsidRDefault="00D143DC" w:rsidP="00D143DC">
      <w:pPr>
        <w:pStyle w:val="NormalWeb"/>
        <w:spacing w:before="0" w:beforeAutospacing="0" w:after="0" w:afterAutospacing="0"/>
        <w:rPr>
          <w:rFonts w:asciiTheme="minorHAnsi" w:hAnsiTheme="minorHAnsi" w:cstheme="minorHAnsi"/>
          <w:b/>
          <w:bCs/>
          <w:color w:val="000000" w:themeColor="text1"/>
          <w:sz w:val="25"/>
          <w:szCs w:val="25"/>
        </w:rPr>
      </w:pPr>
      <w:proofErr w:type="spellStart"/>
      <w:r w:rsidRPr="00374F37">
        <w:rPr>
          <w:rFonts w:asciiTheme="minorHAnsi" w:hAnsiTheme="minorHAnsi" w:cstheme="minorHAnsi"/>
          <w:b/>
          <w:bCs/>
          <w:i/>
          <w:iCs/>
          <w:color w:val="000000" w:themeColor="text1"/>
          <w:sz w:val="25"/>
          <w:szCs w:val="25"/>
        </w:rPr>
        <w:t>Samcourt</w:t>
      </w:r>
      <w:proofErr w:type="spellEnd"/>
      <w:r w:rsidRPr="00374F37">
        <w:rPr>
          <w:rFonts w:asciiTheme="minorHAnsi" w:hAnsiTheme="minorHAnsi" w:cstheme="minorHAnsi"/>
          <w:b/>
          <w:bCs/>
          <w:i/>
          <w:iCs/>
          <w:color w:val="000000" w:themeColor="text1"/>
          <w:sz w:val="25"/>
          <w:szCs w:val="25"/>
        </w:rPr>
        <w:t xml:space="preserve"> Pty Ltd v Inner West Council </w:t>
      </w:r>
      <w:r w:rsidRPr="00374F37">
        <w:rPr>
          <w:rFonts w:asciiTheme="minorHAnsi" w:hAnsiTheme="minorHAnsi" w:cstheme="minorHAnsi"/>
          <w:b/>
          <w:bCs/>
          <w:color w:val="000000" w:themeColor="text1"/>
          <w:sz w:val="25"/>
          <w:szCs w:val="25"/>
        </w:rPr>
        <w:t xml:space="preserve">[2018] </w:t>
      </w:r>
    </w:p>
    <w:p w14:paraId="45460A41" w14:textId="5E1E4114" w:rsidR="00D143DC" w:rsidRPr="00374F37" w:rsidRDefault="00D143DC" w:rsidP="00D143DC">
      <w:pPr>
        <w:pStyle w:val="NormalWeb"/>
        <w:spacing w:before="60" w:beforeAutospacing="0" w:after="0" w:afterAutospacing="0"/>
        <w:rPr>
          <w:rFonts w:asciiTheme="minorHAnsi" w:hAnsiTheme="minorHAnsi" w:cstheme="minorHAnsi"/>
          <w:color w:val="000000" w:themeColor="text1"/>
          <w:sz w:val="23"/>
          <w:szCs w:val="23"/>
        </w:rPr>
      </w:pPr>
      <w:r w:rsidRPr="00374F37">
        <w:rPr>
          <w:rFonts w:asciiTheme="minorHAnsi" w:hAnsiTheme="minorHAnsi" w:cstheme="minorHAnsi"/>
          <w:color w:val="000000" w:themeColor="text1"/>
          <w:sz w:val="23"/>
          <w:szCs w:val="23"/>
        </w:rPr>
        <w:t xml:space="preserve">Gray C concluded that “specific provisions nominating these permissible uses prevail over general provisions” at [43] </w:t>
      </w:r>
    </w:p>
    <w:p w14:paraId="4684ABB4" w14:textId="77777777" w:rsidR="00D143DC" w:rsidRPr="00980D78" w:rsidRDefault="00D143DC">
      <w:pPr>
        <w:rPr>
          <w:rFonts w:cstheme="minorHAnsi"/>
          <w:sz w:val="23"/>
          <w:szCs w:val="23"/>
        </w:rPr>
      </w:pPr>
    </w:p>
    <w:sectPr w:rsidR="00D143DC" w:rsidRPr="00980D78" w:rsidSect="00796423">
      <w:pgSz w:w="11900" w:h="16840"/>
      <w:pgMar w:top="102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04E1"/>
    <w:multiLevelType w:val="multilevel"/>
    <w:tmpl w:val="D5F6E6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F657F"/>
    <w:multiLevelType w:val="multilevel"/>
    <w:tmpl w:val="0AC0CB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B48C9"/>
    <w:multiLevelType w:val="multilevel"/>
    <w:tmpl w:val="6BA40154"/>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hint="default"/>
      </w:rPr>
    </w:lvl>
    <w:lvl w:ilvl="2">
      <w:start w:val="21"/>
      <w:numFmt w:val="decimal"/>
      <w:lvlText w:val="(%3)"/>
      <w:lvlJc w:val="left"/>
      <w:pPr>
        <w:ind w:left="2180" w:hanging="380"/>
      </w:pPr>
      <w:rPr>
        <w:rFonts w:hint="default"/>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0D5178"/>
    <w:multiLevelType w:val="multilevel"/>
    <w:tmpl w:val="69CE62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22404"/>
    <w:multiLevelType w:val="multilevel"/>
    <w:tmpl w:val="DC8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21963"/>
    <w:multiLevelType w:val="hybridMultilevel"/>
    <w:tmpl w:val="B21686AE"/>
    <w:lvl w:ilvl="0" w:tplc="198EAFE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62554"/>
    <w:multiLevelType w:val="hybridMultilevel"/>
    <w:tmpl w:val="6A8009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887DFE"/>
    <w:multiLevelType w:val="hybridMultilevel"/>
    <w:tmpl w:val="81E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E"/>
    <w:rsid w:val="000524D7"/>
    <w:rsid w:val="00064BB7"/>
    <w:rsid w:val="00080BDF"/>
    <w:rsid w:val="00096167"/>
    <w:rsid w:val="00153D57"/>
    <w:rsid w:val="001B0DF4"/>
    <w:rsid w:val="002B7B76"/>
    <w:rsid w:val="002E1271"/>
    <w:rsid w:val="002F3AA9"/>
    <w:rsid w:val="002F6043"/>
    <w:rsid w:val="00374F37"/>
    <w:rsid w:val="003847C2"/>
    <w:rsid w:val="003B307E"/>
    <w:rsid w:val="00437B30"/>
    <w:rsid w:val="004D1A78"/>
    <w:rsid w:val="005065E3"/>
    <w:rsid w:val="006202F2"/>
    <w:rsid w:val="006716F8"/>
    <w:rsid w:val="006C67A7"/>
    <w:rsid w:val="007131BE"/>
    <w:rsid w:val="007227B1"/>
    <w:rsid w:val="00775704"/>
    <w:rsid w:val="00796423"/>
    <w:rsid w:val="00800224"/>
    <w:rsid w:val="00967EE9"/>
    <w:rsid w:val="00980D78"/>
    <w:rsid w:val="00982324"/>
    <w:rsid w:val="009947E0"/>
    <w:rsid w:val="009B6250"/>
    <w:rsid w:val="009C0099"/>
    <w:rsid w:val="009E6353"/>
    <w:rsid w:val="009F7A37"/>
    <w:rsid w:val="00AE6AF6"/>
    <w:rsid w:val="00B8629C"/>
    <w:rsid w:val="00B91CC1"/>
    <w:rsid w:val="00BB2B4A"/>
    <w:rsid w:val="00C000E1"/>
    <w:rsid w:val="00D143DC"/>
    <w:rsid w:val="00D208AB"/>
    <w:rsid w:val="00E62FB3"/>
    <w:rsid w:val="00E87E89"/>
    <w:rsid w:val="00EE1BEC"/>
    <w:rsid w:val="00F77391"/>
    <w:rsid w:val="00F84E17"/>
    <w:rsid w:val="00FF4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B21E72"/>
  <w15:chartTrackingRefBased/>
  <w15:docId w15:val="{3F6B5123-DF24-9B4B-B3FE-4D96E057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B307E"/>
    <w:pPr>
      <w:spacing w:before="100" w:beforeAutospacing="1" w:after="100" w:afterAutospacing="1"/>
    </w:pPr>
    <w:rPr>
      <w:rFonts w:ascii="Times New Roman" w:eastAsia="Times New Roman" w:hAnsi="Times New Roman" w:cs="Times New Roman"/>
      <w:lang w:eastAsia="en-GB"/>
    </w:rPr>
  </w:style>
  <w:style w:type="paragraph" w:customStyle="1" w:styleId="xxxxxxxxxmsonormal">
    <w:name w:val="x_x_xxxxxxxmsonormal"/>
    <w:basedOn w:val="Normal"/>
    <w:rsid w:val="003B307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B307E"/>
  </w:style>
  <w:style w:type="paragraph" w:customStyle="1" w:styleId="xxxxxxmsonormal">
    <w:name w:val="x_x_xxxxmsonormal"/>
    <w:basedOn w:val="Normal"/>
    <w:rsid w:val="003B307E"/>
    <w:pPr>
      <w:spacing w:before="100" w:beforeAutospacing="1" w:after="100" w:afterAutospacing="1"/>
    </w:pPr>
    <w:rPr>
      <w:rFonts w:ascii="Times New Roman" w:eastAsia="Times New Roman" w:hAnsi="Times New Roman" w:cs="Times New Roman"/>
      <w:lang w:eastAsia="en-GB"/>
    </w:rPr>
  </w:style>
  <w:style w:type="character" w:customStyle="1" w:styleId="xxxxxapple-converted-space">
    <w:name w:val="x_x_xxxapple-converted-space"/>
    <w:basedOn w:val="DefaultParagraphFont"/>
    <w:rsid w:val="003B307E"/>
  </w:style>
  <w:style w:type="paragraph" w:customStyle="1" w:styleId="xxxxmsonormal">
    <w:name w:val="x_x_x_x_msonormal"/>
    <w:basedOn w:val="Normal"/>
    <w:rsid w:val="00967EE9"/>
    <w:pPr>
      <w:spacing w:before="100" w:beforeAutospacing="1" w:after="100" w:afterAutospacing="1"/>
    </w:pPr>
    <w:rPr>
      <w:rFonts w:ascii="Times New Roman" w:eastAsia="Times New Roman" w:hAnsi="Times New Roman" w:cs="Times New Roman"/>
      <w:lang w:eastAsia="en-GB"/>
    </w:rPr>
  </w:style>
  <w:style w:type="character" w:customStyle="1" w:styleId="xxxxxxfrag-no">
    <w:name w:val="x_x_x_x_xxfrag-no"/>
    <w:basedOn w:val="DefaultParagraphFont"/>
    <w:rsid w:val="00967EE9"/>
  </w:style>
  <w:style w:type="character" w:customStyle="1" w:styleId="frag-defterm">
    <w:name w:val="frag-defterm"/>
    <w:basedOn w:val="DefaultParagraphFont"/>
    <w:rsid w:val="00F77391"/>
  </w:style>
  <w:style w:type="paragraph" w:styleId="ListParagraph">
    <w:name w:val="List Paragraph"/>
    <w:basedOn w:val="Normal"/>
    <w:uiPriority w:val="34"/>
    <w:qFormat/>
    <w:rsid w:val="000524D7"/>
    <w:pPr>
      <w:ind w:left="720"/>
      <w:contextualSpacing/>
    </w:pPr>
  </w:style>
  <w:style w:type="paragraph" w:customStyle="1" w:styleId="xmsonormal">
    <w:name w:val="x_msonormal"/>
    <w:basedOn w:val="Normal"/>
    <w:rsid w:val="00080BD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80BDF"/>
    <w:rPr>
      <w:color w:val="0000FF"/>
      <w:u w:val="single"/>
    </w:rPr>
  </w:style>
  <w:style w:type="paragraph" w:styleId="NormalWeb">
    <w:name w:val="Normal (Web)"/>
    <w:basedOn w:val="Normal"/>
    <w:uiPriority w:val="99"/>
    <w:unhideWhenUsed/>
    <w:rsid w:val="00980D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9880">
      <w:bodyDiv w:val="1"/>
      <w:marLeft w:val="0"/>
      <w:marRight w:val="0"/>
      <w:marTop w:val="0"/>
      <w:marBottom w:val="0"/>
      <w:divBdr>
        <w:top w:val="none" w:sz="0" w:space="0" w:color="auto"/>
        <w:left w:val="none" w:sz="0" w:space="0" w:color="auto"/>
        <w:bottom w:val="none" w:sz="0" w:space="0" w:color="auto"/>
        <w:right w:val="none" w:sz="0" w:space="0" w:color="auto"/>
      </w:divBdr>
      <w:divsChild>
        <w:div w:id="479154849">
          <w:marLeft w:val="0"/>
          <w:marRight w:val="0"/>
          <w:marTop w:val="0"/>
          <w:marBottom w:val="0"/>
          <w:divBdr>
            <w:top w:val="none" w:sz="0" w:space="0" w:color="auto"/>
            <w:left w:val="none" w:sz="0" w:space="0" w:color="auto"/>
            <w:bottom w:val="none" w:sz="0" w:space="0" w:color="auto"/>
            <w:right w:val="none" w:sz="0" w:space="0" w:color="auto"/>
          </w:divBdr>
          <w:divsChild>
            <w:div w:id="1049374724">
              <w:marLeft w:val="0"/>
              <w:marRight w:val="0"/>
              <w:marTop w:val="0"/>
              <w:marBottom w:val="0"/>
              <w:divBdr>
                <w:top w:val="none" w:sz="0" w:space="0" w:color="auto"/>
                <w:left w:val="none" w:sz="0" w:space="0" w:color="auto"/>
                <w:bottom w:val="none" w:sz="0" w:space="0" w:color="auto"/>
                <w:right w:val="none" w:sz="0" w:space="0" w:color="auto"/>
              </w:divBdr>
              <w:divsChild>
                <w:div w:id="9694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792">
      <w:bodyDiv w:val="1"/>
      <w:marLeft w:val="0"/>
      <w:marRight w:val="0"/>
      <w:marTop w:val="0"/>
      <w:marBottom w:val="0"/>
      <w:divBdr>
        <w:top w:val="none" w:sz="0" w:space="0" w:color="auto"/>
        <w:left w:val="none" w:sz="0" w:space="0" w:color="auto"/>
        <w:bottom w:val="none" w:sz="0" w:space="0" w:color="auto"/>
        <w:right w:val="none" w:sz="0" w:space="0" w:color="auto"/>
      </w:divBdr>
      <w:divsChild>
        <w:div w:id="442069867">
          <w:marLeft w:val="0"/>
          <w:marRight w:val="0"/>
          <w:marTop w:val="0"/>
          <w:marBottom w:val="0"/>
          <w:divBdr>
            <w:top w:val="none" w:sz="0" w:space="0" w:color="auto"/>
            <w:left w:val="none" w:sz="0" w:space="0" w:color="auto"/>
            <w:bottom w:val="none" w:sz="0" w:space="0" w:color="auto"/>
            <w:right w:val="none" w:sz="0" w:space="0" w:color="auto"/>
          </w:divBdr>
          <w:divsChild>
            <w:div w:id="608588710">
              <w:marLeft w:val="0"/>
              <w:marRight w:val="0"/>
              <w:marTop w:val="0"/>
              <w:marBottom w:val="0"/>
              <w:divBdr>
                <w:top w:val="none" w:sz="0" w:space="0" w:color="auto"/>
                <w:left w:val="none" w:sz="0" w:space="0" w:color="auto"/>
                <w:bottom w:val="none" w:sz="0" w:space="0" w:color="auto"/>
                <w:right w:val="none" w:sz="0" w:space="0" w:color="auto"/>
              </w:divBdr>
              <w:divsChild>
                <w:div w:id="1074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8971">
      <w:bodyDiv w:val="1"/>
      <w:marLeft w:val="0"/>
      <w:marRight w:val="0"/>
      <w:marTop w:val="0"/>
      <w:marBottom w:val="0"/>
      <w:divBdr>
        <w:top w:val="none" w:sz="0" w:space="0" w:color="auto"/>
        <w:left w:val="none" w:sz="0" w:space="0" w:color="auto"/>
        <w:bottom w:val="none" w:sz="0" w:space="0" w:color="auto"/>
        <w:right w:val="none" w:sz="0" w:space="0" w:color="auto"/>
      </w:divBdr>
    </w:div>
    <w:div w:id="650133973">
      <w:bodyDiv w:val="1"/>
      <w:marLeft w:val="0"/>
      <w:marRight w:val="0"/>
      <w:marTop w:val="0"/>
      <w:marBottom w:val="0"/>
      <w:divBdr>
        <w:top w:val="none" w:sz="0" w:space="0" w:color="auto"/>
        <w:left w:val="none" w:sz="0" w:space="0" w:color="auto"/>
        <w:bottom w:val="none" w:sz="0" w:space="0" w:color="auto"/>
        <w:right w:val="none" w:sz="0" w:space="0" w:color="auto"/>
      </w:divBdr>
      <w:divsChild>
        <w:div w:id="209303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2463">
              <w:marLeft w:val="0"/>
              <w:marRight w:val="0"/>
              <w:marTop w:val="0"/>
              <w:marBottom w:val="0"/>
              <w:divBdr>
                <w:top w:val="none" w:sz="0" w:space="0" w:color="auto"/>
                <w:left w:val="none" w:sz="0" w:space="0" w:color="auto"/>
                <w:bottom w:val="none" w:sz="0" w:space="0" w:color="auto"/>
                <w:right w:val="none" w:sz="0" w:space="0" w:color="auto"/>
              </w:divBdr>
              <w:divsChild>
                <w:div w:id="3630184">
                  <w:marLeft w:val="0"/>
                  <w:marRight w:val="0"/>
                  <w:marTop w:val="0"/>
                  <w:marBottom w:val="0"/>
                  <w:divBdr>
                    <w:top w:val="none" w:sz="0" w:space="0" w:color="auto"/>
                    <w:left w:val="none" w:sz="0" w:space="0" w:color="auto"/>
                    <w:bottom w:val="none" w:sz="0" w:space="0" w:color="auto"/>
                    <w:right w:val="none" w:sz="0" w:space="0" w:color="auto"/>
                  </w:divBdr>
                  <w:divsChild>
                    <w:div w:id="1327173139">
                      <w:marLeft w:val="0"/>
                      <w:marRight w:val="0"/>
                      <w:marTop w:val="0"/>
                      <w:marBottom w:val="0"/>
                      <w:divBdr>
                        <w:top w:val="none" w:sz="0" w:space="0" w:color="auto"/>
                        <w:left w:val="none" w:sz="0" w:space="0" w:color="auto"/>
                        <w:bottom w:val="none" w:sz="0" w:space="0" w:color="auto"/>
                        <w:right w:val="none" w:sz="0" w:space="0" w:color="auto"/>
                      </w:divBdr>
                      <w:divsChild>
                        <w:div w:id="195050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06562">
                              <w:marLeft w:val="0"/>
                              <w:marRight w:val="0"/>
                              <w:marTop w:val="0"/>
                              <w:marBottom w:val="0"/>
                              <w:divBdr>
                                <w:top w:val="none" w:sz="0" w:space="0" w:color="auto"/>
                                <w:left w:val="none" w:sz="0" w:space="0" w:color="auto"/>
                                <w:bottom w:val="none" w:sz="0" w:space="0" w:color="auto"/>
                                <w:right w:val="none" w:sz="0" w:space="0" w:color="auto"/>
                              </w:divBdr>
                              <w:divsChild>
                                <w:div w:id="1155806361">
                                  <w:marLeft w:val="0"/>
                                  <w:marRight w:val="0"/>
                                  <w:marTop w:val="0"/>
                                  <w:marBottom w:val="0"/>
                                  <w:divBdr>
                                    <w:top w:val="none" w:sz="0" w:space="0" w:color="auto"/>
                                    <w:left w:val="none" w:sz="0" w:space="0" w:color="auto"/>
                                    <w:bottom w:val="none" w:sz="0" w:space="0" w:color="auto"/>
                                    <w:right w:val="none" w:sz="0" w:space="0" w:color="auto"/>
                                  </w:divBdr>
                                  <w:divsChild>
                                    <w:div w:id="1314523494">
                                      <w:marLeft w:val="0"/>
                                      <w:marRight w:val="0"/>
                                      <w:marTop w:val="0"/>
                                      <w:marBottom w:val="0"/>
                                      <w:divBdr>
                                        <w:top w:val="none" w:sz="0" w:space="0" w:color="auto"/>
                                        <w:left w:val="none" w:sz="0" w:space="0" w:color="auto"/>
                                        <w:bottom w:val="none" w:sz="0" w:space="0" w:color="auto"/>
                                        <w:right w:val="none" w:sz="0" w:space="0" w:color="auto"/>
                                      </w:divBdr>
                                    </w:div>
                                    <w:div w:id="708797838">
                                      <w:marLeft w:val="0"/>
                                      <w:marRight w:val="0"/>
                                      <w:marTop w:val="0"/>
                                      <w:marBottom w:val="0"/>
                                      <w:divBdr>
                                        <w:top w:val="none" w:sz="0" w:space="0" w:color="auto"/>
                                        <w:left w:val="none" w:sz="0" w:space="0" w:color="auto"/>
                                        <w:bottom w:val="none" w:sz="0" w:space="0" w:color="auto"/>
                                        <w:right w:val="none" w:sz="0" w:space="0" w:color="auto"/>
                                      </w:divBdr>
                                    </w:div>
                                    <w:div w:id="3678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26748">
      <w:bodyDiv w:val="1"/>
      <w:marLeft w:val="0"/>
      <w:marRight w:val="0"/>
      <w:marTop w:val="0"/>
      <w:marBottom w:val="0"/>
      <w:divBdr>
        <w:top w:val="none" w:sz="0" w:space="0" w:color="auto"/>
        <w:left w:val="none" w:sz="0" w:space="0" w:color="auto"/>
        <w:bottom w:val="none" w:sz="0" w:space="0" w:color="auto"/>
        <w:right w:val="none" w:sz="0" w:space="0" w:color="auto"/>
      </w:divBdr>
      <w:divsChild>
        <w:div w:id="1680622542">
          <w:marLeft w:val="0"/>
          <w:marRight w:val="0"/>
          <w:marTop w:val="0"/>
          <w:marBottom w:val="0"/>
          <w:divBdr>
            <w:top w:val="none" w:sz="0" w:space="0" w:color="auto"/>
            <w:left w:val="none" w:sz="0" w:space="0" w:color="auto"/>
            <w:bottom w:val="none" w:sz="0" w:space="0" w:color="auto"/>
            <w:right w:val="none" w:sz="0" w:space="0" w:color="auto"/>
          </w:divBdr>
          <w:divsChild>
            <w:div w:id="1767994706">
              <w:marLeft w:val="0"/>
              <w:marRight w:val="0"/>
              <w:marTop w:val="0"/>
              <w:marBottom w:val="0"/>
              <w:divBdr>
                <w:top w:val="none" w:sz="0" w:space="0" w:color="auto"/>
                <w:left w:val="none" w:sz="0" w:space="0" w:color="auto"/>
                <w:bottom w:val="none" w:sz="0" w:space="0" w:color="auto"/>
                <w:right w:val="none" w:sz="0" w:space="0" w:color="auto"/>
              </w:divBdr>
            </w:div>
            <w:div w:id="1973704019">
              <w:marLeft w:val="0"/>
              <w:marRight w:val="0"/>
              <w:marTop w:val="0"/>
              <w:marBottom w:val="0"/>
              <w:divBdr>
                <w:top w:val="none" w:sz="0" w:space="0" w:color="auto"/>
                <w:left w:val="none" w:sz="0" w:space="0" w:color="auto"/>
                <w:bottom w:val="none" w:sz="0" w:space="0" w:color="auto"/>
                <w:right w:val="none" w:sz="0" w:space="0" w:color="auto"/>
              </w:divBdr>
            </w:div>
            <w:div w:id="2067214738">
              <w:marLeft w:val="0"/>
              <w:marRight w:val="0"/>
              <w:marTop w:val="0"/>
              <w:marBottom w:val="0"/>
              <w:divBdr>
                <w:top w:val="none" w:sz="0" w:space="0" w:color="auto"/>
                <w:left w:val="none" w:sz="0" w:space="0" w:color="auto"/>
                <w:bottom w:val="none" w:sz="0" w:space="0" w:color="auto"/>
                <w:right w:val="none" w:sz="0" w:space="0" w:color="auto"/>
              </w:divBdr>
            </w:div>
            <w:div w:id="731318235">
              <w:marLeft w:val="0"/>
              <w:marRight w:val="0"/>
              <w:marTop w:val="0"/>
              <w:marBottom w:val="0"/>
              <w:divBdr>
                <w:top w:val="none" w:sz="0" w:space="0" w:color="auto"/>
                <w:left w:val="none" w:sz="0" w:space="0" w:color="auto"/>
                <w:bottom w:val="none" w:sz="0" w:space="0" w:color="auto"/>
                <w:right w:val="none" w:sz="0" w:space="0" w:color="auto"/>
              </w:divBdr>
            </w:div>
          </w:divsChild>
        </w:div>
        <w:div w:id="1540698633">
          <w:marLeft w:val="0"/>
          <w:marRight w:val="0"/>
          <w:marTop w:val="0"/>
          <w:marBottom w:val="0"/>
          <w:divBdr>
            <w:top w:val="none" w:sz="0" w:space="0" w:color="auto"/>
            <w:left w:val="none" w:sz="0" w:space="0" w:color="auto"/>
            <w:bottom w:val="none" w:sz="0" w:space="0" w:color="auto"/>
            <w:right w:val="none" w:sz="0" w:space="0" w:color="auto"/>
          </w:divBdr>
          <w:divsChild>
            <w:div w:id="1152060190">
              <w:marLeft w:val="0"/>
              <w:marRight w:val="0"/>
              <w:marTop w:val="0"/>
              <w:marBottom w:val="0"/>
              <w:divBdr>
                <w:top w:val="none" w:sz="0" w:space="0" w:color="auto"/>
                <w:left w:val="none" w:sz="0" w:space="0" w:color="auto"/>
                <w:bottom w:val="none" w:sz="0" w:space="0" w:color="auto"/>
                <w:right w:val="none" w:sz="0" w:space="0" w:color="auto"/>
              </w:divBdr>
            </w:div>
            <w:div w:id="2095515468">
              <w:marLeft w:val="0"/>
              <w:marRight w:val="0"/>
              <w:marTop w:val="0"/>
              <w:marBottom w:val="0"/>
              <w:divBdr>
                <w:top w:val="none" w:sz="0" w:space="0" w:color="auto"/>
                <w:left w:val="none" w:sz="0" w:space="0" w:color="auto"/>
                <w:bottom w:val="none" w:sz="0" w:space="0" w:color="auto"/>
                <w:right w:val="none" w:sz="0" w:space="0" w:color="auto"/>
              </w:divBdr>
            </w:div>
            <w:div w:id="1782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156">
      <w:bodyDiv w:val="1"/>
      <w:marLeft w:val="0"/>
      <w:marRight w:val="0"/>
      <w:marTop w:val="0"/>
      <w:marBottom w:val="0"/>
      <w:divBdr>
        <w:top w:val="none" w:sz="0" w:space="0" w:color="auto"/>
        <w:left w:val="none" w:sz="0" w:space="0" w:color="auto"/>
        <w:bottom w:val="none" w:sz="0" w:space="0" w:color="auto"/>
        <w:right w:val="none" w:sz="0" w:space="0" w:color="auto"/>
      </w:divBdr>
      <w:divsChild>
        <w:div w:id="1091704275">
          <w:marLeft w:val="0"/>
          <w:marRight w:val="0"/>
          <w:marTop w:val="0"/>
          <w:marBottom w:val="0"/>
          <w:divBdr>
            <w:top w:val="none" w:sz="0" w:space="0" w:color="auto"/>
            <w:left w:val="none" w:sz="0" w:space="0" w:color="auto"/>
            <w:bottom w:val="none" w:sz="0" w:space="0" w:color="auto"/>
            <w:right w:val="none" w:sz="0" w:space="0" w:color="auto"/>
          </w:divBdr>
        </w:div>
        <w:div w:id="1323507425">
          <w:marLeft w:val="0"/>
          <w:marRight w:val="0"/>
          <w:marTop w:val="0"/>
          <w:marBottom w:val="0"/>
          <w:divBdr>
            <w:top w:val="none" w:sz="0" w:space="0" w:color="auto"/>
            <w:left w:val="none" w:sz="0" w:space="0" w:color="auto"/>
            <w:bottom w:val="none" w:sz="0" w:space="0" w:color="auto"/>
            <w:right w:val="none" w:sz="0" w:space="0" w:color="auto"/>
          </w:divBdr>
        </w:div>
        <w:div w:id="800071566">
          <w:marLeft w:val="0"/>
          <w:marRight w:val="0"/>
          <w:marTop w:val="0"/>
          <w:marBottom w:val="0"/>
          <w:divBdr>
            <w:top w:val="none" w:sz="0" w:space="0" w:color="auto"/>
            <w:left w:val="none" w:sz="0" w:space="0" w:color="auto"/>
            <w:bottom w:val="none" w:sz="0" w:space="0" w:color="auto"/>
            <w:right w:val="none" w:sz="0" w:space="0" w:color="auto"/>
          </w:divBdr>
        </w:div>
        <w:div w:id="642153199">
          <w:marLeft w:val="0"/>
          <w:marRight w:val="0"/>
          <w:marTop w:val="0"/>
          <w:marBottom w:val="0"/>
          <w:divBdr>
            <w:top w:val="none" w:sz="0" w:space="0" w:color="auto"/>
            <w:left w:val="none" w:sz="0" w:space="0" w:color="auto"/>
            <w:bottom w:val="none" w:sz="0" w:space="0" w:color="auto"/>
            <w:right w:val="none" w:sz="0" w:space="0" w:color="auto"/>
          </w:divBdr>
        </w:div>
        <w:div w:id="1508061089">
          <w:marLeft w:val="0"/>
          <w:marRight w:val="0"/>
          <w:marTop w:val="0"/>
          <w:marBottom w:val="0"/>
          <w:divBdr>
            <w:top w:val="none" w:sz="0" w:space="0" w:color="auto"/>
            <w:left w:val="none" w:sz="0" w:space="0" w:color="auto"/>
            <w:bottom w:val="none" w:sz="0" w:space="0" w:color="auto"/>
            <w:right w:val="none" w:sz="0" w:space="0" w:color="auto"/>
          </w:divBdr>
        </w:div>
        <w:div w:id="16227626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56336754">
              <w:marLeft w:val="0"/>
              <w:marRight w:val="0"/>
              <w:marTop w:val="0"/>
              <w:marBottom w:val="0"/>
              <w:divBdr>
                <w:top w:val="none" w:sz="0" w:space="0" w:color="auto"/>
                <w:left w:val="none" w:sz="0" w:space="0" w:color="auto"/>
                <w:bottom w:val="none" w:sz="0" w:space="0" w:color="auto"/>
                <w:right w:val="none" w:sz="0" w:space="0" w:color="auto"/>
              </w:divBdr>
              <w:divsChild>
                <w:div w:id="1828596131">
                  <w:marLeft w:val="0"/>
                  <w:marRight w:val="0"/>
                  <w:marTop w:val="0"/>
                  <w:marBottom w:val="0"/>
                  <w:divBdr>
                    <w:top w:val="none" w:sz="0" w:space="0" w:color="auto"/>
                    <w:left w:val="none" w:sz="0" w:space="0" w:color="auto"/>
                    <w:bottom w:val="none" w:sz="0" w:space="0" w:color="auto"/>
                    <w:right w:val="none" w:sz="0" w:space="0" w:color="auto"/>
                  </w:divBdr>
                  <w:divsChild>
                    <w:div w:id="126360641">
                      <w:marLeft w:val="0"/>
                      <w:marRight w:val="0"/>
                      <w:marTop w:val="0"/>
                      <w:marBottom w:val="0"/>
                      <w:divBdr>
                        <w:top w:val="none" w:sz="0" w:space="0" w:color="auto"/>
                        <w:left w:val="none" w:sz="0" w:space="0" w:color="auto"/>
                        <w:bottom w:val="none" w:sz="0" w:space="0" w:color="auto"/>
                        <w:right w:val="none" w:sz="0" w:space="0" w:color="auto"/>
                      </w:divBdr>
                      <w:divsChild>
                        <w:div w:id="706565036">
                          <w:marLeft w:val="0"/>
                          <w:marRight w:val="0"/>
                          <w:marTop w:val="0"/>
                          <w:marBottom w:val="0"/>
                          <w:divBdr>
                            <w:top w:val="none" w:sz="0" w:space="0" w:color="auto"/>
                            <w:left w:val="none" w:sz="0" w:space="0" w:color="auto"/>
                            <w:bottom w:val="none" w:sz="0" w:space="0" w:color="auto"/>
                            <w:right w:val="none" w:sz="0" w:space="0" w:color="auto"/>
                          </w:divBdr>
                          <w:divsChild>
                            <w:div w:id="1296062645">
                              <w:blockQuote w:val="1"/>
                              <w:marLeft w:val="4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9137383">
              <w:marLeft w:val="0"/>
              <w:marRight w:val="0"/>
              <w:marTop w:val="0"/>
              <w:marBottom w:val="0"/>
              <w:divBdr>
                <w:top w:val="none" w:sz="0" w:space="0" w:color="auto"/>
                <w:left w:val="none" w:sz="0" w:space="0" w:color="auto"/>
                <w:bottom w:val="none" w:sz="0" w:space="0" w:color="auto"/>
                <w:right w:val="none" w:sz="0" w:space="0" w:color="auto"/>
              </w:divBdr>
              <w:divsChild>
                <w:div w:id="1119955597">
                  <w:marLeft w:val="0"/>
                  <w:marRight w:val="0"/>
                  <w:marTop w:val="0"/>
                  <w:marBottom w:val="0"/>
                  <w:divBdr>
                    <w:top w:val="none" w:sz="0" w:space="0" w:color="auto"/>
                    <w:left w:val="none" w:sz="0" w:space="0" w:color="auto"/>
                    <w:bottom w:val="none" w:sz="0" w:space="0" w:color="auto"/>
                    <w:right w:val="none" w:sz="0" w:space="0" w:color="auto"/>
                  </w:divBdr>
                  <w:divsChild>
                    <w:div w:id="2014870972">
                      <w:blockQuote w:val="1"/>
                      <w:marLeft w:val="400"/>
                      <w:marRight w:val="0"/>
                      <w:marTop w:val="100"/>
                      <w:marBottom w:val="100"/>
                      <w:divBdr>
                        <w:top w:val="none" w:sz="0" w:space="0" w:color="auto"/>
                        <w:left w:val="none" w:sz="0" w:space="0" w:color="auto"/>
                        <w:bottom w:val="none" w:sz="0" w:space="0" w:color="auto"/>
                        <w:right w:val="none" w:sz="0" w:space="0" w:color="auto"/>
                      </w:divBdr>
                    </w:div>
                  </w:divsChild>
                </w:div>
              </w:divsChild>
            </w:div>
            <w:div w:id="1246761204">
              <w:marLeft w:val="0"/>
              <w:marRight w:val="0"/>
              <w:marTop w:val="0"/>
              <w:marBottom w:val="0"/>
              <w:divBdr>
                <w:top w:val="none" w:sz="0" w:space="0" w:color="auto"/>
                <w:left w:val="none" w:sz="0" w:space="0" w:color="auto"/>
                <w:bottom w:val="none" w:sz="0" w:space="0" w:color="auto"/>
                <w:right w:val="none" w:sz="0" w:space="0" w:color="auto"/>
              </w:divBdr>
              <w:divsChild>
                <w:div w:id="469129995">
                  <w:marLeft w:val="0"/>
                  <w:marRight w:val="0"/>
                  <w:marTop w:val="0"/>
                  <w:marBottom w:val="0"/>
                  <w:divBdr>
                    <w:top w:val="none" w:sz="0" w:space="0" w:color="auto"/>
                    <w:left w:val="none" w:sz="0" w:space="0" w:color="auto"/>
                    <w:bottom w:val="none" w:sz="0" w:space="0" w:color="auto"/>
                    <w:right w:val="none" w:sz="0" w:space="0" w:color="auto"/>
                  </w:divBdr>
                  <w:divsChild>
                    <w:div w:id="2142454386">
                      <w:blockQuote w:val="1"/>
                      <w:marLeft w:val="400"/>
                      <w:marRight w:val="0"/>
                      <w:marTop w:val="100"/>
                      <w:marBottom w:val="100"/>
                      <w:divBdr>
                        <w:top w:val="none" w:sz="0" w:space="0" w:color="auto"/>
                        <w:left w:val="none" w:sz="0" w:space="0" w:color="auto"/>
                        <w:bottom w:val="none" w:sz="0" w:space="0" w:color="auto"/>
                        <w:right w:val="none" w:sz="0" w:space="0" w:color="auto"/>
                      </w:divBdr>
                    </w:div>
                  </w:divsChild>
                </w:div>
              </w:divsChild>
            </w:div>
            <w:div w:id="1613323560">
              <w:marLeft w:val="0"/>
              <w:marRight w:val="0"/>
              <w:marTop w:val="0"/>
              <w:marBottom w:val="0"/>
              <w:divBdr>
                <w:top w:val="none" w:sz="0" w:space="0" w:color="auto"/>
                <w:left w:val="none" w:sz="0" w:space="0" w:color="auto"/>
                <w:bottom w:val="none" w:sz="0" w:space="0" w:color="auto"/>
                <w:right w:val="none" w:sz="0" w:space="0" w:color="auto"/>
              </w:divBdr>
              <w:divsChild>
                <w:div w:id="295568400">
                  <w:marLeft w:val="0"/>
                  <w:marRight w:val="0"/>
                  <w:marTop w:val="0"/>
                  <w:marBottom w:val="0"/>
                  <w:divBdr>
                    <w:top w:val="none" w:sz="0" w:space="0" w:color="auto"/>
                    <w:left w:val="none" w:sz="0" w:space="0" w:color="auto"/>
                    <w:bottom w:val="none" w:sz="0" w:space="0" w:color="auto"/>
                    <w:right w:val="none" w:sz="0" w:space="0" w:color="auto"/>
                  </w:divBdr>
                  <w:divsChild>
                    <w:div w:id="1815443912">
                      <w:blockQuote w:val="1"/>
                      <w:marLeft w:val="400"/>
                      <w:marRight w:val="0"/>
                      <w:marTop w:val="100"/>
                      <w:marBottom w:val="100"/>
                      <w:divBdr>
                        <w:top w:val="none" w:sz="0" w:space="0" w:color="auto"/>
                        <w:left w:val="none" w:sz="0" w:space="0" w:color="auto"/>
                        <w:bottom w:val="none" w:sz="0" w:space="0" w:color="auto"/>
                        <w:right w:val="none" w:sz="0" w:space="0" w:color="auto"/>
                      </w:divBdr>
                    </w:div>
                  </w:divsChild>
                </w:div>
              </w:divsChild>
            </w:div>
            <w:div w:id="1846096088">
              <w:marLeft w:val="0"/>
              <w:marRight w:val="0"/>
              <w:marTop w:val="0"/>
              <w:marBottom w:val="0"/>
              <w:divBdr>
                <w:top w:val="none" w:sz="0" w:space="0" w:color="auto"/>
                <w:left w:val="none" w:sz="0" w:space="0" w:color="auto"/>
                <w:bottom w:val="none" w:sz="0" w:space="0" w:color="auto"/>
                <w:right w:val="none" w:sz="0" w:space="0" w:color="auto"/>
              </w:divBdr>
              <w:divsChild>
                <w:div w:id="1365598308">
                  <w:marLeft w:val="0"/>
                  <w:marRight w:val="0"/>
                  <w:marTop w:val="0"/>
                  <w:marBottom w:val="0"/>
                  <w:divBdr>
                    <w:top w:val="none" w:sz="0" w:space="0" w:color="auto"/>
                    <w:left w:val="none" w:sz="0" w:space="0" w:color="auto"/>
                    <w:bottom w:val="none" w:sz="0" w:space="0" w:color="auto"/>
                    <w:right w:val="none" w:sz="0" w:space="0" w:color="auto"/>
                  </w:divBdr>
                  <w:divsChild>
                    <w:div w:id="1820613427">
                      <w:blockQuote w:val="1"/>
                      <w:marLeft w:val="4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04336676">
      <w:bodyDiv w:val="1"/>
      <w:marLeft w:val="0"/>
      <w:marRight w:val="0"/>
      <w:marTop w:val="0"/>
      <w:marBottom w:val="0"/>
      <w:divBdr>
        <w:top w:val="none" w:sz="0" w:space="0" w:color="auto"/>
        <w:left w:val="none" w:sz="0" w:space="0" w:color="auto"/>
        <w:bottom w:val="none" w:sz="0" w:space="0" w:color="auto"/>
        <w:right w:val="none" w:sz="0" w:space="0" w:color="auto"/>
      </w:divBdr>
    </w:div>
    <w:div w:id="922959240">
      <w:bodyDiv w:val="1"/>
      <w:marLeft w:val="0"/>
      <w:marRight w:val="0"/>
      <w:marTop w:val="0"/>
      <w:marBottom w:val="0"/>
      <w:divBdr>
        <w:top w:val="none" w:sz="0" w:space="0" w:color="auto"/>
        <w:left w:val="none" w:sz="0" w:space="0" w:color="auto"/>
        <w:bottom w:val="none" w:sz="0" w:space="0" w:color="auto"/>
        <w:right w:val="none" w:sz="0" w:space="0" w:color="auto"/>
      </w:divBdr>
      <w:divsChild>
        <w:div w:id="1620184316">
          <w:marLeft w:val="0"/>
          <w:marRight w:val="0"/>
          <w:marTop w:val="0"/>
          <w:marBottom w:val="0"/>
          <w:divBdr>
            <w:top w:val="none" w:sz="0" w:space="0" w:color="auto"/>
            <w:left w:val="none" w:sz="0" w:space="0" w:color="auto"/>
            <w:bottom w:val="none" w:sz="0" w:space="0" w:color="auto"/>
            <w:right w:val="none" w:sz="0" w:space="0" w:color="auto"/>
          </w:divBdr>
          <w:divsChild>
            <w:div w:id="1935357915">
              <w:marLeft w:val="0"/>
              <w:marRight w:val="0"/>
              <w:marTop w:val="0"/>
              <w:marBottom w:val="0"/>
              <w:divBdr>
                <w:top w:val="none" w:sz="0" w:space="0" w:color="auto"/>
                <w:left w:val="none" w:sz="0" w:space="0" w:color="auto"/>
                <w:bottom w:val="none" w:sz="0" w:space="0" w:color="auto"/>
                <w:right w:val="none" w:sz="0" w:space="0" w:color="auto"/>
              </w:divBdr>
              <w:divsChild>
                <w:div w:id="8466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4916">
      <w:bodyDiv w:val="1"/>
      <w:marLeft w:val="0"/>
      <w:marRight w:val="0"/>
      <w:marTop w:val="0"/>
      <w:marBottom w:val="0"/>
      <w:divBdr>
        <w:top w:val="none" w:sz="0" w:space="0" w:color="auto"/>
        <w:left w:val="none" w:sz="0" w:space="0" w:color="auto"/>
        <w:bottom w:val="none" w:sz="0" w:space="0" w:color="auto"/>
        <w:right w:val="none" w:sz="0" w:space="0" w:color="auto"/>
      </w:divBdr>
    </w:div>
    <w:div w:id="1351834355">
      <w:bodyDiv w:val="1"/>
      <w:marLeft w:val="0"/>
      <w:marRight w:val="0"/>
      <w:marTop w:val="0"/>
      <w:marBottom w:val="0"/>
      <w:divBdr>
        <w:top w:val="none" w:sz="0" w:space="0" w:color="auto"/>
        <w:left w:val="none" w:sz="0" w:space="0" w:color="auto"/>
        <w:bottom w:val="none" w:sz="0" w:space="0" w:color="auto"/>
        <w:right w:val="none" w:sz="0" w:space="0" w:color="auto"/>
      </w:divBdr>
      <w:divsChild>
        <w:div w:id="1078290325">
          <w:marLeft w:val="0"/>
          <w:marRight w:val="0"/>
          <w:marTop w:val="0"/>
          <w:marBottom w:val="0"/>
          <w:divBdr>
            <w:top w:val="none" w:sz="0" w:space="0" w:color="auto"/>
            <w:left w:val="none" w:sz="0" w:space="0" w:color="auto"/>
            <w:bottom w:val="none" w:sz="0" w:space="0" w:color="auto"/>
            <w:right w:val="none" w:sz="0" w:space="0" w:color="auto"/>
          </w:divBdr>
          <w:divsChild>
            <w:div w:id="900755295">
              <w:marLeft w:val="0"/>
              <w:marRight w:val="0"/>
              <w:marTop w:val="0"/>
              <w:marBottom w:val="0"/>
              <w:divBdr>
                <w:top w:val="none" w:sz="0" w:space="0" w:color="auto"/>
                <w:left w:val="none" w:sz="0" w:space="0" w:color="auto"/>
                <w:bottom w:val="none" w:sz="0" w:space="0" w:color="auto"/>
                <w:right w:val="none" w:sz="0" w:space="0" w:color="auto"/>
              </w:divBdr>
              <w:divsChild>
                <w:div w:id="876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0621">
          <w:marLeft w:val="0"/>
          <w:marRight w:val="0"/>
          <w:marTop w:val="0"/>
          <w:marBottom w:val="0"/>
          <w:divBdr>
            <w:top w:val="none" w:sz="0" w:space="0" w:color="auto"/>
            <w:left w:val="none" w:sz="0" w:space="0" w:color="auto"/>
            <w:bottom w:val="none" w:sz="0" w:space="0" w:color="auto"/>
            <w:right w:val="none" w:sz="0" w:space="0" w:color="auto"/>
          </w:divBdr>
          <w:divsChild>
            <w:div w:id="1885099780">
              <w:marLeft w:val="0"/>
              <w:marRight w:val="0"/>
              <w:marTop w:val="0"/>
              <w:marBottom w:val="0"/>
              <w:divBdr>
                <w:top w:val="none" w:sz="0" w:space="0" w:color="auto"/>
                <w:left w:val="none" w:sz="0" w:space="0" w:color="auto"/>
                <w:bottom w:val="none" w:sz="0" w:space="0" w:color="auto"/>
                <w:right w:val="none" w:sz="0" w:space="0" w:color="auto"/>
              </w:divBdr>
              <w:divsChild>
                <w:div w:id="14981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421">
      <w:bodyDiv w:val="1"/>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426853374">
          <w:marLeft w:val="0"/>
          <w:marRight w:val="0"/>
          <w:marTop w:val="0"/>
          <w:marBottom w:val="0"/>
          <w:divBdr>
            <w:top w:val="none" w:sz="0" w:space="0" w:color="auto"/>
            <w:left w:val="none" w:sz="0" w:space="0" w:color="auto"/>
            <w:bottom w:val="none" w:sz="0" w:space="0" w:color="auto"/>
            <w:right w:val="none" w:sz="0" w:space="0" w:color="auto"/>
          </w:divBdr>
        </w:div>
        <w:div w:id="1899827834">
          <w:marLeft w:val="0"/>
          <w:marRight w:val="0"/>
          <w:marTop w:val="0"/>
          <w:marBottom w:val="0"/>
          <w:divBdr>
            <w:top w:val="none" w:sz="0" w:space="0" w:color="auto"/>
            <w:left w:val="none" w:sz="0" w:space="0" w:color="auto"/>
            <w:bottom w:val="none" w:sz="0" w:space="0" w:color="auto"/>
            <w:right w:val="none" w:sz="0" w:space="0" w:color="auto"/>
          </w:divBdr>
        </w:div>
        <w:div w:id="1403793769">
          <w:marLeft w:val="0"/>
          <w:marRight w:val="0"/>
          <w:marTop w:val="0"/>
          <w:marBottom w:val="0"/>
          <w:divBdr>
            <w:top w:val="none" w:sz="0" w:space="0" w:color="auto"/>
            <w:left w:val="none" w:sz="0" w:space="0" w:color="auto"/>
            <w:bottom w:val="none" w:sz="0" w:space="0" w:color="auto"/>
            <w:right w:val="none" w:sz="0" w:space="0" w:color="auto"/>
          </w:divBdr>
        </w:div>
        <w:div w:id="669648696">
          <w:marLeft w:val="0"/>
          <w:marRight w:val="0"/>
          <w:marTop w:val="0"/>
          <w:marBottom w:val="0"/>
          <w:divBdr>
            <w:top w:val="none" w:sz="0" w:space="0" w:color="auto"/>
            <w:left w:val="none" w:sz="0" w:space="0" w:color="auto"/>
            <w:bottom w:val="none" w:sz="0" w:space="0" w:color="auto"/>
            <w:right w:val="none" w:sz="0" w:space="0" w:color="auto"/>
          </w:divBdr>
        </w:div>
        <w:div w:id="205676329">
          <w:marLeft w:val="0"/>
          <w:marRight w:val="0"/>
          <w:marTop w:val="0"/>
          <w:marBottom w:val="0"/>
          <w:divBdr>
            <w:top w:val="none" w:sz="0" w:space="0" w:color="auto"/>
            <w:left w:val="none" w:sz="0" w:space="0" w:color="auto"/>
            <w:bottom w:val="none" w:sz="0" w:space="0" w:color="auto"/>
            <w:right w:val="none" w:sz="0" w:space="0" w:color="auto"/>
          </w:divBdr>
        </w:div>
        <w:div w:id="1526677311">
          <w:marLeft w:val="0"/>
          <w:marRight w:val="0"/>
          <w:marTop w:val="0"/>
          <w:marBottom w:val="0"/>
          <w:divBdr>
            <w:top w:val="none" w:sz="0" w:space="0" w:color="auto"/>
            <w:left w:val="none" w:sz="0" w:space="0" w:color="auto"/>
            <w:bottom w:val="none" w:sz="0" w:space="0" w:color="auto"/>
            <w:right w:val="none" w:sz="0" w:space="0" w:color="auto"/>
          </w:divBdr>
        </w:div>
        <w:div w:id="2009214751">
          <w:marLeft w:val="0"/>
          <w:marRight w:val="0"/>
          <w:marTop w:val="0"/>
          <w:marBottom w:val="0"/>
          <w:divBdr>
            <w:top w:val="none" w:sz="0" w:space="0" w:color="auto"/>
            <w:left w:val="none" w:sz="0" w:space="0" w:color="auto"/>
            <w:bottom w:val="none" w:sz="0" w:space="0" w:color="auto"/>
            <w:right w:val="none" w:sz="0" w:space="0" w:color="auto"/>
          </w:divBdr>
        </w:div>
      </w:divsChild>
    </w:div>
    <w:div w:id="1516849805">
      <w:bodyDiv w:val="1"/>
      <w:marLeft w:val="0"/>
      <w:marRight w:val="0"/>
      <w:marTop w:val="0"/>
      <w:marBottom w:val="0"/>
      <w:divBdr>
        <w:top w:val="none" w:sz="0" w:space="0" w:color="auto"/>
        <w:left w:val="none" w:sz="0" w:space="0" w:color="auto"/>
        <w:bottom w:val="none" w:sz="0" w:space="0" w:color="auto"/>
        <w:right w:val="none" w:sz="0" w:space="0" w:color="auto"/>
      </w:divBdr>
      <w:divsChild>
        <w:div w:id="55647862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30155484">
              <w:marLeft w:val="0"/>
              <w:marRight w:val="0"/>
              <w:marTop w:val="0"/>
              <w:marBottom w:val="0"/>
              <w:divBdr>
                <w:top w:val="none" w:sz="0" w:space="0" w:color="auto"/>
                <w:left w:val="none" w:sz="0" w:space="0" w:color="auto"/>
                <w:bottom w:val="none" w:sz="0" w:space="0" w:color="auto"/>
                <w:right w:val="none" w:sz="0" w:space="0" w:color="auto"/>
              </w:divBdr>
            </w:div>
          </w:divsChild>
        </w:div>
        <w:div w:id="1206481970">
          <w:blockQuote w:val="1"/>
          <w:marLeft w:val="720"/>
          <w:marRight w:val="720"/>
          <w:marTop w:val="0"/>
          <w:marBottom w:val="0"/>
          <w:divBdr>
            <w:top w:val="none" w:sz="0" w:space="0" w:color="auto"/>
            <w:left w:val="none" w:sz="0" w:space="0" w:color="auto"/>
            <w:bottom w:val="none" w:sz="0" w:space="0" w:color="auto"/>
            <w:right w:val="none" w:sz="0" w:space="0" w:color="auto"/>
          </w:divBdr>
          <w:divsChild>
            <w:div w:id="224267744">
              <w:blockQuote w:val="1"/>
              <w:marLeft w:val="720"/>
              <w:marRight w:val="720"/>
              <w:marTop w:val="0"/>
              <w:marBottom w:val="0"/>
              <w:divBdr>
                <w:top w:val="none" w:sz="0" w:space="0" w:color="auto"/>
                <w:left w:val="none" w:sz="0" w:space="0" w:color="auto"/>
                <w:bottom w:val="none" w:sz="0" w:space="0" w:color="auto"/>
                <w:right w:val="none" w:sz="0" w:space="0" w:color="auto"/>
              </w:divBdr>
              <w:divsChild>
                <w:div w:id="942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7268">
      <w:bodyDiv w:val="1"/>
      <w:marLeft w:val="0"/>
      <w:marRight w:val="0"/>
      <w:marTop w:val="0"/>
      <w:marBottom w:val="0"/>
      <w:divBdr>
        <w:top w:val="none" w:sz="0" w:space="0" w:color="auto"/>
        <w:left w:val="none" w:sz="0" w:space="0" w:color="auto"/>
        <w:bottom w:val="none" w:sz="0" w:space="0" w:color="auto"/>
        <w:right w:val="none" w:sz="0" w:space="0" w:color="auto"/>
      </w:divBdr>
      <w:divsChild>
        <w:div w:id="1147629843">
          <w:marLeft w:val="0"/>
          <w:marRight w:val="0"/>
          <w:marTop w:val="0"/>
          <w:marBottom w:val="0"/>
          <w:divBdr>
            <w:top w:val="none" w:sz="0" w:space="0" w:color="auto"/>
            <w:left w:val="none" w:sz="0" w:space="0" w:color="auto"/>
            <w:bottom w:val="none" w:sz="0" w:space="0" w:color="auto"/>
            <w:right w:val="none" w:sz="0" w:space="0" w:color="auto"/>
          </w:divBdr>
        </w:div>
        <w:div w:id="204146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90801">
              <w:marLeft w:val="0"/>
              <w:marRight w:val="0"/>
              <w:marTop w:val="0"/>
              <w:marBottom w:val="0"/>
              <w:divBdr>
                <w:top w:val="none" w:sz="0" w:space="0" w:color="auto"/>
                <w:left w:val="none" w:sz="0" w:space="0" w:color="auto"/>
                <w:bottom w:val="none" w:sz="0" w:space="0" w:color="auto"/>
                <w:right w:val="none" w:sz="0" w:space="0" w:color="auto"/>
              </w:divBdr>
              <w:divsChild>
                <w:div w:id="1936553804">
                  <w:marLeft w:val="0"/>
                  <w:marRight w:val="0"/>
                  <w:marTop w:val="0"/>
                  <w:marBottom w:val="0"/>
                  <w:divBdr>
                    <w:top w:val="none" w:sz="0" w:space="0" w:color="auto"/>
                    <w:left w:val="none" w:sz="0" w:space="0" w:color="auto"/>
                    <w:bottom w:val="none" w:sz="0" w:space="0" w:color="auto"/>
                    <w:right w:val="none" w:sz="0" w:space="0" w:color="auto"/>
                  </w:divBdr>
                  <w:divsChild>
                    <w:div w:id="1986541208">
                      <w:marLeft w:val="0"/>
                      <w:marRight w:val="0"/>
                      <w:marTop w:val="0"/>
                      <w:marBottom w:val="0"/>
                      <w:divBdr>
                        <w:top w:val="none" w:sz="0" w:space="0" w:color="auto"/>
                        <w:left w:val="none" w:sz="0" w:space="0" w:color="auto"/>
                        <w:bottom w:val="none" w:sz="0" w:space="0" w:color="auto"/>
                        <w:right w:val="none" w:sz="0" w:space="0" w:color="auto"/>
                      </w:divBdr>
                      <w:divsChild>
                        <w:div w:id="1540165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8243">
                              <w:marLeft w:val="0"/>
                              <w:marRight w:val="0"/>
                              <w:marTop w:val="0"/>
                              <w:marBottom w:val="0"/>
                              <w:divBdr>
                                <w:top w:val="none" w:sz="0" w:space="0" w:color="auto"/>
                                <w:left w:val="none" w:sz="0" w:space="0" w:color="auto"/>
                                <w:bottom w:val="none" w:sz="0" w:space="0" w:color="auto"/>
                                <w:right w:val="none" w:sz="0" w:space="0" w:color="auto"/>
                              </w:divBdr>
                              <w:divsChild>
                                <w:div w:id="1588005425">
                                  <w:marLeft w:val="0"/>
                                  <w:marRight w:val="0"/>
                                  <w:marTop w:val="0"/>
                                  <w:marBottom w:val="0"/>
                                  <w:divBdr>
                                    <w:top w:val="none" w:sz="0" w:space="0" w:color="auto"/>
                                    <w:left w:val="none" w:sz="0" w:space="0" w:color="auto"/>
                                    <w:bottom w:val="none" w:sz="0" w:space="0" w:color="auto"/>
                                    <w:right w:val="none" w:sz="0" w:space="0" w:color="auto"/>
                                  </w:divBdr>
                                  <w:divsChild>
                                    <w:div w:id="2022393229">
                                      <w:marLeft w:val="0"/>
                                      <w:marRight w:val="0"/>
                                      <w:marTop w:val="0"/>
                                      <w:marBottom w:val="0"/>
                                      <w:divBdr>
                                        <w:top w:val="none" w:sz="0" w:space="0" w:color="auto"/>
                                        <w:left w:val="none" w:sz="0" w:space="0" w:color="auto"/>
                                        <w:bottom w:val="none" w:sz="0" w:space="0" w:color="auto"/>
                                        <w:right w:val="none" w:sz="0" w:space="0" w:color="auto"/>
                                      </w:divBdr>
                                      <w:divsChild>
                                        <w:div w:id="1533110489">
                                          <w:marLeft w:val="0"/>
                                          <w:marRight w:val="0"/>
                                          <w:marTop w:val="0"/>
                                          <w:marBottom w:val="0"/>
                                          <w:divBdr>
                                            <w:top w:val="none" w:sz="0" w:space="0" w:color="auto"/>
                                            <w:left w:val="none" w:sz="0" w:space="0" w:color="auto"/>
                                            <w:bottom w:val="none" w:sz="0" w:space="0" w:color="auto"/>
                                            <w:right w:val="none" w:sz="0" w:space="0" w:color="auto"/>
                                          </w:divBdr>
                                          <w:divsChild>
                                            <w:div w:id="1303193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71336">
                                                  <w:marLeft w:val="0"/>
                                                  <w:marRight w:val="0"/>
                                                  <w:marTop w:val="0"/>
                                                  <w:marBottom w:val="0"/>
                                                  <w:divBdr>
                                                    <w:top w:val="none" w:sz="0" w:space="0" w:color="auto"/>
                                                    <w:left w:val="none" w:sz="0" w:space="0" w:color="auto"/>
                                                    <w:bottom w:val="none" w:sz="0" w:space="0" w:color="auto"/>
                                                    <w:right w:val="none" w:sz="0" w:space="0" w:color="auto"/>
                                                  </w:divBdr>
                                                  <w:divsChild>
                                                    <w:div w:id="1970087266">
                                                      <w:marLeft w:val="0"/>
                                                      <w:marRight w:val="0"/>
                                                      <w:marTop w:val="0"/>
                                                      <w:marBottom w:val="0"/>
                                                      <w:divBdr>
                                                        <w:top w:val="none" w:sz="0" w:space="0" w:color="auto"/>
                                                        <w:left w:val="none" w:sz="0" w:space="0" w:color="auto"/>
                                                        <w:bottom w:val="none" w:sz="0" w:space="0" w:color="auto"/>
                                                        <w:right w:val="none" w:sz="0" w:space="0" w:color="auto"/>
                                                      </w:divBdr>
                                                      <w:divsChild>
                                                        <w:div w:id="761293221">
                                                          <w:marLeft w:val="0"/>
                                                          <w:marRight w:val="0"/>
                                                          <w:marTop w:val="0"/>
                                                          <w:marBottom w:val="0"/>
                                                          <w:divBdr>
                                                            <w:top w:val="none" w:sz="0" w:space="0" w:color="auto"/>
                                                            <w:left w:val="none" w:sz="0" w:space="0" w:color="auto"/>
                                                            <w:bottom w:val="none" w:sz="0" w:space="0" w:color="auto"/>
                                                            <w:right w:val="none" w:sz="0" w:space="0" w:color="auto"/>
                                                          </w:divBdr>
                                                          <w:divsChild>
                                                            <w:div w:id="1061564634">
                                                              <w:marLeft w:val="0"/>
                                                              <w:marRight w:val="0"/>
                                                              <w:marTop w:val="0"/>
                                                              <w:marBottom w:val="0"/>
                                                              <w:divBdr>
                                                                <w:top w:val="none" w:sz="0" w:space="0" w:color="auto"/>
                                                                <w:left w:val="none" w:sz="0" w:space="0" w:color="auto"/>
                                                                <w:bottom w:val="none" w:sz="0" w:space="0" w:color="auto"/>
                                                                <w:right w:val="none" w:sz="0" w:space="0" w:color="auto"/>
                                                              </w:divBdr>
                                                              <w:divsChild>
                                                                <w:div w:id="635842064">
                                                                  <w:marLeft w:val="0"/>
                                                                  <w:marRight w:val="0"/>
                                                                  <w:marTop w:val="0"/>
                                                                  <w:marBottom w:val="0"/>
                                                                  <w:divBdr>
                                                                    <w:top w:val="none" w:sz="0" w:space="0" w:color="auto"/>
                                                                    <w:left w:val="none" w:sz="0" w:space="0" w:color="auto"/>
                                                                    <w:bottom w:val="none" w:sz="0" w:space="0" w:color="auto"/>
                                                                    <w:right w:val="none" w:sz="0" w:space="0" w:color="auto"/>
                                                                  </w:divBdr>
                                                                  <w:divsChild>
                                                                    <w:div w:id="919678056">
                                                                      <w:marLeft w:val="0"/>
                                                                      <w:marRight w:val="0"/>
                                                                      <w:marTop w:val="0"/>
                                                                      <w:marBottom w:val="0"/>
                                                                      <w:divBdr>
                                                                        <w:top w:val="none" w:sz="0" w:space="0" w:color="auto"/>
                                                                        <w:left w:val="none" w:sz="0" w:space="0" w:color="auto"/>
                                                                        <w:bottom w:val="none" w:sz="0" w:space="0" w:color="auto"/>
                                                                        <w:right w:val="none" w:sz="0" w:space="0" w:color="auto"/>
                                                                      </w:divBdr>
                                                                      <w:divsChild>
                                                                        <w:div w:id="721710022">
                                                                          <w:marLeft w:val="0"/>
                                                                          <w:marRight w:val="0"/>
                                                                          <w:marTop w:val="0"/>
                                                                          <w:marBottom w:val="0"/>
                                                                          <w:divBdr>
                                                                            <w:top w:val="none" w:sz="0" w:space="0" w:color="auto"/>
                                                                            <w:left w:val="none" w:sz="0" w:space="0" w:color="auto"/>
                                                                            <w:bottom w:val="none" w:sz="0" w:space="0" w:color="auto"/>
                                                                            <w:right w:val="none" w:sz="0" w:space="0" w:color="auto"/>
                                                                          </w:divBdr>
                                                                          <w:divsChild>
                                                                            <w:div w:id="1992713614">
                                                                              <w:marLeft w:val="0"/>
                                                                              <w:marRight w:val="0"/>
                                                                              <w:marTop w:val="0"/>
                                                                              <w:marBottom w:val="0"/>
                                                                              <w:divBdr>
                                                                                <w:top w:val="none" w:sz="0" w:space="0" w:color="auto"/>
                                                                                <w:left w:val="none" w:sz="0" w:space="0" w:color="auto"/>
                                                                                <w:bottom w:val="none" w:sz="0" w:space="0" w:color="auto"/>
                                                                                <w:right w:val="none" w:sz="0" w:space="0" w:color="auto"/>
                                                                              </w:divBdr>
                                                                              <w:divsChild>
                                                                                <w:div w:id="1424379045">
                                                                                  <w:marLeft w:val="0"/>
                                                                                  <w:marRight w:val="0"/>
                                                                                  <w:marTop w:val="0"/>
                                                                                  <w:marBottom w:val="0"/>
                                                                                  <w:divBdr>
                                                                                    <w:top w:val="none" w:sz="0" w:space="0" w:color="auto"/>
                                                                                    <w:left w:val="none" w:sz="0" w:space="0" w:color="auto"/>
                                                                                    <w:bottom w:val="none" w:sz="0" w:space="0" w:color="auto"/>
                                                                                    <w:right w:val="none" w:sz="0" w:space="0" w:color="auto"/>
                                                                                  </w:divBdr>
                                                                                  <w:divsChild>
                                                                                    <w:div w:id="1402630201">
                                                                                      <w:marLeft w:val="0"/>
                                                                                      <w:marRight w:val="0"/>
                                                                                      <w:marTop w:val="0"/>
                                                                                      <w:marBottom w:val="0"/>
                                                                                      <w:divBdr>
                                                                                        <w:top w:val="none" w:sz="0" w:space="0" w:color="auto"/>
                                                                                        <w:left w:val="none" w:sz="0" w:space="0" w:color="auto"/>
                                                                                        <w:bottom w:val="none" w:sz="0" w:space="0" w:color="auto"/>
                                                                                        <w:right w:val="none" w:sz="0" w:space="0" w:color="auto"/>
                                                                                      </w:divBdr>
                                                                                      <w:divsChild>
                                                                                        <w:div w:id="332727031">
                                                                                          <w:marLeft w:val="0"/>
                                                                                          <w:marRight w:val="0"/>
                                                                                          <w:marTop w:val="0"/>
                                                                                          <w:marBottom w:val="0"/>
                                                                                          <w:divBdr>
                                                                                            <w:top w:val="none" w:sz="0" w:space="0" w:color="auto"/>
                                                                                            <w:left w:val="none" w:sz="0" w:space="0" w:color="auto"/>
                                                                                            <w:bottom w:val="none" w:sz="0" w:space="0" w:color="auto"/>
                                                                                            <w:right w:val="none" w:sz="0" w:space="0" w:color="auto"/>
                                                                                          </w:divBdr>
                                                                                          <w:divsChild>
                                                                                            <w:div w:id="5275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84462">
      <w:bodyDiv w:val="1"/>
      <w:marLeft w:val="0"/>
      <w:marRight w:val="0"/>
      <w:marTop w:val="0"/>
      <w:marBottom w:val="0"/>
      <w:divBdr>
        <w:top w:val="none" w:sz="0" w:space="0" w:color="auto"/>
        <w:left w:val="none" w:sz="0" w:space="0" w:color="auto"/>
        <w:bottom w:val="none" w:sz="0" w:space="0" w:color="auto"/>
        <w:right w:val="none" w:sz="0" w:space="0" w:color="auto"/>
      </w:divBdr>
    </w:div>
    <w:div w:id="1786147237">
      <w:bodyDiv w:val="1"/>
      <w:marLeft w:val="0"/>
      <w:marRight w:val="0"/>
      <w:marTop w:val="0"/>
      <w:marBottom w:val="0"/>
      <w:divBdr>
        <w:top w:val="none" w:sz="0" w:space="0" w:color="auto"/>
        <w:left w:val="none" w:sz="0" w:space="0" w:color="auto"/>
        <w:bottom w:val="none" w:sz="0" w:space="0" w:color="auto"/>
        <w:right w:val="none" w:sz="0" w:space="0" w:color="auto"/>
      </w:divBdr>
    </w:div>
    <w:div w:id="1976251340">
      <w:bodyDiv w:val="1"/>
      <w:marLeft w:val="0"/>
      <w:marRight w:val="0"/>
      <w:marTop w:val="0"/>
      <w:marBottom w:val="0"/>
      <w:divBdr>
        <w:top w:val="none" w:sz="0" w:space="0" w:color="auto"/>
        <w:left w:val="none" w:sz="0" w:space="0" w:color="auto"/>
        <w:bottom w:val="none" w:sz="0" w:space="0" w:color="auto"/>
        <w:right w:val="none" w:sz="0" w:space="0" w:color="auto"/>
      </w:divBdr>
    </w:div>
    <w:div w:id="21191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ryforum.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Coughlans</dc:creator>
  <cp:keywords/>
  <dc:description/>
  <cp:lastModifiedBy>The Coughlans</cp:lastModifiedBy>
  <cp:revision>32</cp:revision>
  <dcterms:created xsi:type="dcterms:W3CDTF">2020-10-29T03:48:00Z</dcterms:created>
  <dcterms:modified xsi:type="dcterms:W3CDTF">2020-10-30T07:13:00Z</dcterms:modified>
</cp:coreProperties>
</file>