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1421" w14:textId="7BB0ABC4" w:rsidR="00202F73" w:rsidRDefault="00202F7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BA87D9" wp14:editId="1A9A340F">
            <wp:extent cx="2290445" cy="74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y-Forum-Log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95" cy="74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DFD05" w14:textId="77777777" w:rsidR="00202F73" w:rsidRDefault="00202F73">
      <w:pPr>
        <w:rPr>
          <w:rFonts w:ascii="Arial" w:hAnsi="Arial" w:cs="Arial"/>
          <w:b/>
        </w:rPr>
      </w:pPr>
    </w:p>
    <w:p w14:paraId="38C4B2D0" w14:textId="5A84CCFE" w:rsidR="003D6F6E" w:rsidRPr="003B6564" w:rsidRDefault="003D6F6E">
      <w:pPr>
        <w:rPr>
          <w:rFonts w:asciiTheme="majorHAnsi" w:hAnsiTheme="majorHAnsi" w:cs="Arial"/>
          <w:b/>
        </w:rPr>
      </w:pPr>
      <w:r w:rsidRPr="003B6564">
        <w:rPr>
          <w:rFonts w:asciiTheme="majorHAnsi" w:hAnsiTheme="majorHAnsi" w:cs="Arial"/>
          <w:b/>
        </w:rPr>
        <w:t xml:space="preserve">To: The </w:t>
      </w:r>
      <w:r w:rsidR="00ED4A42" w:rsidRPr="003B6564">
        <w:rPr>
          <w:rFonts w:asciiTheme="majorHAnsi" w:hAnsiTheme="majorHAnsi" w:cs="Arial"/>
          <w:b/>
        </w:rPr>
        <w:t>General Manager SCC</w:t>
      </w:r>
    </w:p>
    <w:p w14:paraId="19F6FC80" w14:textId="1063BF4A" w:rsidR="003D6F6E" w:rsidRPr="003B6564" w:rsidRDefault="00ED4A42">
      <w:pPr>
        <w:rPr>
          <w:rFonts w:asciiTheme="majorHAnsi" w:hAnsiTheme="majorHAnsi" w:cs="Arial"/>
        </w:rPr>
      </w:pPr>
      <w:r w:rsidRPr="003B6564">
        <w:rPr>
          <w:rFonts w:asciiTheme="majorHAnsi" w:hAnsiTheme="majorHAnsi" w:cs="Arial"/>
        </w:rPr>
        <w:t>Ref: DA18</w:t>
      </w:r>
      <w:r w:rsidR="003D6F6E" w:rsidRPr="003B6564">
        <w:rPr>
          <w:rFonts w:asciiTheme="majorHAnsi" w:hAnsiTheme="majorHAnsi" w:cs="Arial"/>
        </w:rPr>
        <w:t>/</w:t>
      </w:r>
      <w:r w:rsidR="00387DEE">
        <w:rPr>
          <w:rFonts w:asciiTheme="majorHAnsi" w:hAnsiTheme="majorHAnsi" w:cs="Arial"/>
        </w:rPr>
        <w:t>2106</w:t>
      </w:r>
      <w:r w:rsidR="003D6F6E" w:rsidRPr="003B6564">
        <w:rPr>
          <w:rFonts w:asciiTheme="majorHAnsi" w:hAnsiTheme="majorHAnsi" w:cs="Arial"/>
        </w:rPr>
        <w:t xml:space="preserve"> </w:t>
      </w:r>
      <w:r w:rsidR="00387DEE">
        <w:rPr>
          <w:rFonts w:asciiTheme="majorHAnsi" w:hAnsiTheme="majorHAnsi" w:cs="Arial"/>
        </w:rPr>
        <w:t>117 Queen Street</w:t>
      </w:r>
    </w:p>
    <w:p w14:paraId="3575535E" w14:textId="77777777" w:rsidR="00387DEE" w:rsidRDefault="00387DEE" w:rsidP="00387DEE">
      <w:pPr>
        <w:rPr>
          <w:rFonts w:asciiTheme="majorHAnsi" w:hAnsiTheme="majorHAnsi" w:cs="Arial"/>
          <w:b/>
        </w:rPr>
      </w:pPr>
    </w:p>
    <w:p w14:paraId="5F1BE948" w14:textId="710BFD6F" w:rsidR="00ED4A42" w:rsidRPr="00387DEE" w:rsidRDefault="003D6F6E" w:rsidP="00387DEE">
      <w:pPr>
        <w:rPr>
          <w:rFonts w:asciiTheme="majorHAnsi" w:eastAsia="Times New Roman" w:hAnsiTheme="majorHAnsi" w:cs="Times New Roman"/>
          <w:lang w:val="en-AU"/>
        </w:rPr>
      </w:pPr>
      <w:r w:rsidRPr="003B6564">
        <w:rPr>
          <w:rFonts w:asciiTheme="majorHAnsi" w:hAnsiTheme="majorHAnsi" w:cs="Arial"/>
          <w:b/>
        </w:rPr>
        <w:t xml:space="preserve">Subject: </w:t>
      </w:r>
      <w:r w:rsidRPr="003B6564">
        <w:rPr>
          <w:rFonts w:asciiTheme="majorHAnsi" w:hAnsiTheme="majorHAnsi" w:cs="Arial"/>
        </w:rPr>
        <w:t>Submission</w:t>
      </w:r>
      <w:r w:rsidR="00ED4A42" w:rsidRPr="003B6564">
        <w:rPr>
          <w:rFonts w:asciiTheme="majorHAnsi" w:hAnsiTheme="majorHAnsi" w:cs="Arial"/>
        </w:rPr>
        <w:t xml:space="preserve"> re</w:t>
      </w:r>
      <w:r w:rsidRPr="003B6564">
        <w:rPr>
          <w:rFonts w:asciiTheme="majorHAnsi" w:hAnsiTheme="majorHAnsi" w:cs="Arial"/>
          <w:b/>
        </w:rPr>
        <w:t xml:space="preserve"> </w:t>
      </w:r>
      <w:r w:rsidR="00387DEE">
        <w:rPr>
          <w:rFonts w:asciiTheme="majorHAnsi" w:hAnsiTheme="majorHAnsi" w:cs="Arial"/>
          <w:b/>
        </w:rPr>
        <w:t>‘</w:t>
      </w:r>
      <w:r w:rsidR="00387DEE" w:rsidRPr="00387DEE">
        <w:rPr>
          <w:rFonts w:asciiTheme="majorHAnsi" w:eastAsia="Times New Roman" w:hAnsiTheme="majorHAnsi" w:cs="Arial"/>
          <w:color w:val="444343"/>
          <w:shd w:val="clear" w:color="auto" w:fill="FFFFFF"/>
          <w:lang w:val="en-AU"/>
        </w:rPr>
        <w:t>Change of Use from a jewellery shop to Café</w:t>
      </w:r>
      <w:r w:rsidR="00387DEE">
        <w:rPr>
          <w:rFonts w:asciiTheme="majorHAnsi" w:eastAsia="Times New Roman" w:hAnsiTheme="majorHAnsi" w:cs="Arial"/>
          <w:color w:val="444343"/>
          <w:shd w:val="clear" w:color="auto" w:fill="FFFFFF"/>
          <w:lang w:val="en-AU"/>
        </w:rPr>
        <w:t>’</w:t>
      </w:r>
    </w:p>
    <w:p w14:paraId="2AEA6AF7" w14:textId="77777777" w:rsidR="00C00C15" w:rsidRDefault="00C00C15" w:rsidP="00ED4A42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31AEC687" w14:textId="0218DF38" w:rsidR="00387DEE" w:rsidRDefault="00C00C15" w:rsidP="00387DE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 w:rsidRPr="00387DE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The Forum Committee </w:t>
      </w:r>
      <w:r w:rsidR="00387DEE" w:rsidRPr="00387DE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refers Council to DCP Chapter N2 Berry Town Centre and its references to protecting the heritage characteristics of the town</w:t>
      </w:r>
      <w:r w:rsidR="00387DE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. An extract of the relevant sections of the Chapter </w:t>
      </w:r>
      <w:r w:rsidR="00E92FB3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is attached below</w:t>
      </w:r>
      <w:r w:rsidR="00387DE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.</w:t>
      </w:r>
    </w:p>
    <w:p w14:paraId="5AF4C0D6" w14:textId="77777777" w:rsidR="00387DEE" w:rsidRDefault="00387DEE" w:rsidP="00387DE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7A96BEFC" w14:textId="70CE99EC" w:rsidR="00387DEE" w:rsidRDefault="00387DEE" w:rsidP="00387DE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We are concerned about the appropriateness of the proposed roller shutter. In exceptional circumstances, where valuable stock such as jewellery is stored onsite, a roller shutter might be considered, although </w:t>
      </w:r>
      <w:r w:rsidR="00200718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we are informed that Council turned down a request from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the previous owner </w:t>
      </w:r>
      <w:r w:rsidR="00E92FB3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to do so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.</w:t>
      </w:r>
    </w:p>
    <w:p w14:paraId="483A6807" w14:textId="77777777" w:rsidR="00E92FB3" w:rsidRDefault="00E92FB3" w:rsidP="00387DE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03B5AEB0" w14:textId="01BF5896" w:rsidR="00E92FB3" w:rsidRPr="00387DEE" w:rsidRDefault="00E92FB3" w:rsidP="00387DEE">
      <w:pPr>
        <w:rPr>
          <w:rFonts w:asciiTheme="majorHAnsi" w:eastAsia="Times New Roman" w:hAnsiTheme="majorHAnsi" w:cs="Times New Roman"/>
          <w:sz w:val="20"/>
          <w:szCs w:val="20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Given the nature of the proposed use of the building as a café for takeaway coffee, </w:t>
      </w:r>
      <w:r w:rsidR="0086365B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there appear to be no exceptional circumstances and the Committee would expect the DCP Chapter N2 objectives and controls to apply.</w:t>
      </w:r>
    </w:p>
    <w:p w14:paraId="2519F5A6" w14:textId="740685AE" w:rsidR="00F80991" w:rsidRPr="000266DC" w:rsidRDefault="00F80991" w:rsidP="00387DEE">
      <w:pPr>
        <w:rPr>
          <w:rFonts w:asciiTheme="majorHAnsi" w:eastAsia="Times New Roman" w:hAnsiTheme="majorHAnsi" w:cs="Times New Roman"/>
          <w:lang w:val="en-AU"/>
        </w:rPr>
      </w:pPr>
    </w:p>
    <w:p w14:paraId="471898B6" w14:textId="77777777" w:rsidR="00ED4A42" w:rsidRPr="003B6564" w:rsidRDefault="00ED4A42" w:rsidP="00F8099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91919"/>
        </w:rPr>
      </w:pPr>
    </w:p>
    <w:p w14:paraId="1CD2ED9D" w14:textId="3D149352" w:rsidR="00F80991" w:rsidRPr="003B6564" w:rsidRDefault="00F80991" w:rsidP="00F8099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3B6564">
        <w:rPr>
          <w:rFonts w:asciiTheme="majorHAnsi" w:hAnsiTheme="majorHAnsi" w:cs="Arial"/>
          <w:color w:val="191919"/>
        </w:rPr>
        <w:t>Stuart Coughlan</w:t>
      </w:r>
      <w:r w:rsidRPr="003B6564">
        <w:rPr>
          <w:rFonts w:asciiTheme="majorHAnsi" w:hAnsiTheme="majorHAnsi" w:cs="Arial"/>
        </w:rPr>
        <w:t xml:space="preserve">, </w:t>
      </w:r>
      <w:r w:rsidRPr="003B6564">
        <w:rPr>
          <w:rFonts w:asciiTheme="majorHAnsi" w:hAnsiTheme="majorHAnsi" w:cs="Arial"/>
          <w:color w:val="191919"/>
        </w:rPr>
        <w:t>Secretary</w:t>
      </w:r>
      <w:bookmarkStart w:id="0" w:name="_GoBack"/>
      <w:bookmarkEnd w:id="0"/>
    </w:p>
    <w:p w14:paraId="79229998" w14:textId="4A2A22D1" w:rsidR="002D24B5" w:rsidRPr="00FD3B06" w:rsidRDefault="001A0413" w:rsidP="002D24B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hyperlink r:id="rId7" w:history="1">
        <w:r w:rsidR="00F80991" w:rsidRPr="003B6564">
          <w:rPr>
            <w:rFonts w:asciiTheme="majorHAnsi" w:hAnsiTheme="majorHAnsi" w:cs="Arial"/>
            <w:color w:val="420178"/>
            <w:u w:val="single" w:color="420178"/>
          </w:rPr>
          <w:t>http://berryforum.org.au/</w:t>
        </w:r>
      </w:hyperlink>
    </w:p>
    <w:p w14:paraId="3B114F52" w14:textId="02829DF5" w:rsidR="002D24B5" w:rsidRPr="001A0413" w:rsidRDefault="001A0413" w:rsidP="00B00B49">
      <w:pPr>
        <w:rPr>
          <w:rFonts w:asciiTheme="majorHAnsi" w:eastAsia="Times New Roman" w:hAnsiTheme="majorHAnsi" w:cs="Arial"/>
          <w:shd w:val="clear" w:color="auto" w:fill="FFFFFF"/>
          <w:lang w:val="en-AU"/>
        </w:rPr>
      </w:pPr>
      <w:r w:rsidRPr="001A0413">
        <w:rPr>
          <w:rFonts w:asciiTheme="majorHAnsi" w:eastAsia="Times New Roman" w:hAnsiTheme="majorHAnsi" w:cs="Arial"/>
          <w:shd w:val="clear" w:color="auto" w:fill="FFFFFF"/>
          <w:lang w:val="en-AU"/>
        </w:rPr>
        <w:t>25 October 2018</w:t>
      </w:r>
    </w:p>
    <w:p w14:paraId="4D867A13" w14:textId="77777777" w:rsidR="00FD3B06" w:rsidRDefault="00FD3B06" w:rsidP="00B00B49">
      <w:pPr>
        <w:rPr>
          <w:rFonts w:ascii="Arial" w:eastAsia="Times New Roman" w:hAnsi="Arial" w:cs="Arial"/>
          <w:shd w:val="clear" w:color="auto" w:fill="FFFFFF"/>
          <w:lang w:val="en-AU"/>
        </w:rPr>
      </w:pPr>
    </w:p>
    <w:p w14:paraId="3B06160D" w14:textId="77777777" w:rsidR="00FD3B06" w:rsidRDefault="00FD3B06" w:rsidP="00B00B49">
      <w:pPr>
        <w:rPr>
          <w:rFonts w:ascii="Arial" w:eastAsia="Times New Roman" w:hAnsi="Arial" w:cs="Arial"/>
          <w:shd w:val="clear" w:color="auto" w:fill="FFFFFF"/>
          <w:lang w:val="en-AU"/>
        </w:rPr>
      </w:pPr>
    </w:p>
    <w:p w14:paraId="2F024D88" w14:textId="77777777" w:rsidR="00432DBC" w:rsidRPr="00B00B49" w:rsidRDefault="00432DBC" w:rsidP="00B00B49">
      <w:pPr>
        <w:rPr>
          <w:rFonts w:ascii="Arial" w:eastAsia="Times New Roman" w:hAnsi="Arial" w:cs="Arial"/>
          <w:shd w:val="clear" w:color="auto" w:fill="FFFFFF"/>
          <w:lang w:val="en-AU"/>
        </w:rPr>
      </w:pPr>
    </w:p>
    <w:p w14:paraId="18E987B6" w14:textId="77777777" w:rsidR="00387DEE" w:rsidRPr="00387DEE" w:rsidRDefault="00387DEE" w:rsidP="00387D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387DEE">
        <w:rPr>
          <w:rFonts w:asciiTheme="majorHAnsi" w:hAnsiTheme="majorHAnsi" w:cs="Times New Roman"/>
          <w:b/>
          <w:sz w:val="28"/>
          <w:szCs w:val="28"/>
        </w:rPr>
        <w:t>Shoalhaven</w:t>
      </w:r>
      <w:proofErr w:type="spellEnd"/>
      <w:r w:rsidRPr="00387DEE">
        <w:rPr>
          <w:rFonts w:asciiTheme="majorHAnsi" w:hAnsiTheme="majorHAnsi" w:cs="Times New Roman"/>
          <w:b/>
          <w:sz w:val="28"/>
          <w:szCs w:val="28"/>
        </w:rPr>
        <w:t xml:space="preserve"> Development Control Plan 2014</w:t>
      </w:r>
    </w:p>
    <w:p w14:paraId="520803D8" w14:textId="77777777" w:rsidR="00387DEE" w:rsidRPr="00387DEE" w:rsidRDefault="00387DEE" w:rsidP="00387D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387DEE">
        <w:rPr>
          <w:rFonts w:asciiTheme="majorHAnsi" w:hAnsiTheme="majorHAnsi" w:cs="Times New Roman"/>
          <w:b/>
          <w:sz w:val="28"/>
          <w:szCs w:val="28"/>
        </w:rPr>
        <w:t>Chapter N2: Berry Town Centre</w:t>
      </w:r>
    </w:p>
    <w:p w14:paraId="18884E30" w14:textId="77777777" w:rsidR="00387DEE" w:rsidRPr="00DA253C" w:rsidRDefault="00387DEE" w:rsidP="00387D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02C3D50" w14:textId="77777777" w:rsidR="00387DEE" w:rsidRPr="00DA253C" w:rsidRDefault="00387DEE" w:rsidP="00387D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D3B06">
        <w:rPr>
          <w:rFonts w:asciiTheme="majorHAnsi" w:hAnsiTheme="majorHAnsi" w:cs="Times New Roman"/>
        </w:rPr>
        <w:t>The</w:t>
      </w:r>
      <w:r w:rsidRPr="00DA253C">
        <w:rPr>
          <w:rFonts w:asciiTheme="majorHAnsi" w:hAnsiTheme="majorHAnsi" w:cs="Times New Roman"/>
          <w:b/>
        </w:rPr>
        <w:t xml:space="preserve"> </w:t>
      </w:r>
      <w:r w:rsidRPr="00FD3B06">
        <w:rPr>
          <w:rFonts w:asciiTheme="majorHAnsi" w:hAnsiTheme="majorHAnsi" w:cs="Times New Roman"/>
          <w:b/>
          <w:sz w:val="26"/>
          <w:szCs w:val="26"/>
        </w:rPr>
        <w:t>objectives</w:t>
      </w:r>
      <w:r w:rsidRPr="00DA253C">
        <w:rPr>
          <w:rFonts w:asciiTheme="majorHAnsi" w:hAnsiTheme="majorHAnsi" w:cs="Times New Roman"/>
        </w:rPr>
        <w:t xml:space="preserve"> are to:</w:t>
      </w:r>
    </w:p>
    <w:p w14:paraId="7C38F08A" w14:textId="77777777" w:rsidR="00387DEE" w:rsidRPr="00DA253C" w:rsidRDefault="00387DEE" w:rsidP="00387D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 xml:space="preserve">Maintain the economic viability of the town </w:t>
      </w:r>
      <w:proofErr w:type="spellStart"/>
      <w:r w:rsidRPr="00DA253C">
        <w:rPr>
          <w:rFonts w:asciiTheme="majorHAnsi" w:hAnsiTheme="majorHAnsi" w:cs="Times New Roman"/>
        </w:rPr>
        <w:t>centre</w:t>
      </w:r>
      <w:proofErr w:type="spellEnd"/>
      <w:r w:rsidRPr="00DA253C">
        <w:rPr>
          <w:rFonts w:asciiTheme="majorHAnsi" w:hAnsiTheme="majorHAnsi" w:cs="Times New Roman"/>
        </w:rPr>
        <w:t>.</w:t>
      </w:r>
    </w:p>
    <w:p w14:paraId="2F70CD1A" w14:textId="77777777" w:rsidR="00387DEE" w:rsidRPr="00DA253C" w:rsidRDefault="00387DEE" w:rsidP="00387D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Ensure that new development is complementary to, and respects, the heritage characteristics of the town.</w:t>
      </w:r>
    </w:p>
    <w:p w14:paraId="157938BD" w14:textId="77777777" w:rsidR="00387DEE" w:rsidRPr="00DA253C" w:rsidRDefault="00387DEE" w:rsidP="00387D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Retain the visual importance and setting of heritage items and conservation areas.</w:t>
      </w:r>
    </w:p>
    <w:p w14:paraId="6682596A" w14:textId="77777777" w:rsidR="00387DEE" w:rsidRPr="00DA253C" w:rsidRDefault="00387DEE" w:rsidP="00387DEE">
      <w:pPr>
        <w:rPr>
          <w:rFonts w:asciiTheme="majorHAnsi" w:hAnsiTheme="majorHAnsi"/>
        </w:rPr>
      </w:pPr>
    </w:p>
    <w:p w14:paraId="24B62D9D" w14:textId="77777777" w:rsidR="0086365B" w:rsidRDefault="0086365B" w:rsidP="00387D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</w:p>
    <w:p w14:paraId="31AD1E89" w14:textId="77777777" w:rsidR="00387DEE" w:rsidRPr="00FD3B06" w:rsidRDefault="00387DEE" w:rsidP="00387D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6"/>
          <w:szCs w:val="26"/>
        </w:rPr>
      </w:pPr>
      <w:r w:rsidRPr="00FD3B06">
        <w:rPr>
          <w:rFonts w:asciiTheme="majorHAnsi" w:hAnsiTheme="majorHAnsi" w:cs="Times New Roman"/>
          <w:b/>
          <w:sz w:val="26"/>
          <w:szCs w:val="26"/>
        </w:rPr>
        <w:t>Controls</w:t>
      </w:r>
    </w:p>
    <w:p w14:paraId="59793E3E" w14:textId="77777777" w:rsidR="00387DEE" w:rsidRPr="00DA253C" w:rsidRDefault="00387DEE" w:rsidP="00387DEE">
      <w:pPr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5.1 Development in Berry Town Centre</w:t>
      </w:r>
    </w:p>
    <w:p w14:paraId="1B55AD83" w14:textId="77777777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P2 Development in the Berry Town Centre promotes active frontages to pedestrian areas including car parks</w:t>
      </w:r>
    </w:p>
    <w:p w14:paraId="40EE3E07" w14:textId="77777777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A2.3 Blank walls and other uninviting spaces at street level are avoided.</w:t>
      </w:r>
    </w:p>
    <w:p w14:paraId="0ECE584E" w14:textId="77777777" w:rsidR="00387DEE" w:rsidRPr="00DA253C" w:rsidRDefault="00387DEE" w:rsidP="00387DEE">
      <w:pPr>
        <w:rPr>
          <w:rFonts w:asciiTheme="majorHAnsi" w:hAnsiTheme="majorHAnsi" w:cs="Times New Roman"/>
        </w:rPr>
      </w:pPr>
    </w:p>
    <w:p w14:paraId="1D1E5FEF" w14:textId="77777777" w:rsidR="00387DEE" w:rsidRPr="00DA253C" w:rsidRDefault="00387DEE" w:rsidP="00387D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lastRenderedPageBreak/>
        <w:t>5.2 Built Form and Character</w:t>
      </w:r>
    </w:p>
    <w:p w14:paraId="5DC3F32C" w14:textId="77777777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 xml:space="preserve">P1 New buildings, or additions to existing buildings, are complementary in form to the heritage characteristics of the town </w:t>
      </w:r>
      <w:proofErr w:type="spellStart"/>
      <w:r w:rsidRPr="00DA253C">
        <w:rPr>
          <w:rFonts w:asciiTheme="majorHAnsi" w:hAnsiTheme="majorHAnsi" w:cs="Times New Roman"/>
        </w:rPr>
        <w:t>centre</w:t>
      </w:r>
      <w:proofErr w:type="spellEnd"/>
    </w:p>
    <w:p w14:paraId="4154C1D1" w14:textId="58CB76F6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A1.1 Buildings generally have facades that are varied and articul</w:t>
      </w:r>
      <w:r w:rsidR="0086365B">
        <w:rPr>
          <w:rFonts w:asciiTheme="majorHAnsi" w:hAnsiTheme="majorHAnsi" w:cs="Times New Roman"/>
        </w:rPr>
        <w:t>ated to provide visual interest</w:t>
      </w:r>
    </w:p>
    <w:p w14:paraId="6B9C38CE" w14:textId="77777777" w:rsidR="00387DEE" w:rsidRPr="00DA253C" w:rsidRDefault="00387DEE" w:rsidP="00387DEE">
      <w:pPr>
        <w:rPr>
          <w:rFonts w:asciiTheme="majorHAnsi" w:hAnsiTheme="majorHAnsi" w:cs="Times New Roman"/>
        </w:rPr>
      </w:pPr>
    </w:p>
    <w:p w14:paraId="633C146B" w14:textId="77777777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P3 New buildings, or additions to existing buildings, are compatible with adjoining and adjacent heritage items.</w:t>
      </w:r>
    </w:p>
    <w:p w14:paraId="12E84822" w14:textId="77777777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 xml:space="preserve">A3.1 Buildings maintain the visual importance and setting of heritage items through </w:t>
      </w:r>
      <w:proofErr w:type="spellStart"/>
      <w:r w:rsidRPr="00DA253C">
        <w:rPr>
          <w:rFonts w:asciiTheme="majorHAnsi" w:hAnsiTheme="majorHAnsi" w:cs="Times New Roman"/>
        </w:rPr>
        <w:t>minimising</w:t>
      </w:r>
      <w:proofErr w:type="spellEnd"/>
      <w:r w:rsidRPr="00DA253C">
        <w:rPr>
          <w:rFonts w:asciiTheme="majorHAnsi" w:hAnsiTheme="majorHAnsi" w:cs="Times New Roman"/>
        </w:rPr>
        <w:t xml:space="preserve"> overshadowing and privacy, landscape and visual impacts</w:t>
      </w:r>
    </w:p>
    <w:p w14:paraId="7423EC1B" w14:textId="77777777" w:rsidR="00387DEE" w:rsidRPr="00DA253C" w:rsidRDefault="00387DEE" w:rsidP="00387DEE">
      <w:pPr>
        <w:rPr>
          <w:rFonts w:asciiTheme="majorHAnsi" w:hAnsiTheme="majorHAnsi" w:cs="Times New Roman"/>
        </w:rPr>
      </w:pPr>
    </w:p>
    <w:p w14:paraId="2125CB03" w14:textId="77777777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P4 New buildings, or additions to existing buildings, provide for pedestrian comfort, interest and safety</w:t>
      </w:r>
    </w:p>
    <w:p w14:paraId="456939BA" w14:textId="5848201A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A4.1 Buildings generally:</w:t>
      </w:r>
      <w:r w:rsidR="0086365B">
        <w:rPr>
          <w:rFonts w:asciiTheme="majorHAnsi" w:hAnsiTheme="majorHAnsi" w:cs="Times New Roman"/>
        </w:rPr>
        <w:t xml:space="preserve"> </w:t>
      </w:r>
      <w:r w:rsidRPr="00DA253C">
        <w:rPr>
          <w:rFonts w:asciiTheme="majorHAnsi" w:hAnsiTheme="majorHAnsi" w:cs="Times New Roman"/>
        </w:rPr>
        <w:t>Ground floor levels along the pedestrian mall and retail shop corridors provide windows, entrances, architectural details and ornamentation.</w:t>
      </w:r>
    </w:p>
    <w:p w14:paraId="70D86DA8" w14:textId="77777777" w:rsidR="00387DEE" w:rsidRPr="00DA253C" w:rsidRDefault="00387DEE" w:rsidP="00387DEE">
      <w:pPr>
        <w:rPr>
          <w:rFonts w:asciiTheme="majorHAnsi" w:hAnsiTheme="majorHAnsi" w:cs="Times New Roman"/>
        </w:rPr>
      </w:pPr>
    </w:p>
    <w:p w14:paraId="39F3C51C" w14:textId="77777777" w:rsidR="00387DEE" w:rsidRPr="00DA253C" w:rsidRDefault="00387DEE" w:rsidP="00387DEE">
      <w:pPr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5.3 Protection of Heritage Significance</w:t>
      </w:r>
    </w:p>
    <w:p w14:paraId="57DD9F68" w14:textId="77777777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P1 New development complements existing heritage structures in a modern context</w:t>
      </w:r>
    </w:p>
    <w:p w14:paraId="6CCA47BA" w14:textId="0EBBA3ED" w:rsidR="00387DEE" w:rsidRPr="00DA253C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>A1.1 New developments adjacent to items of heritage significance are designed in a way that respects the stated significance of the item and does not diminish the item’s cultural</w:t>
      </w:r>
      <w:r w:rsidR="0086365B">
        <w:rPr>
          <w:rFonts w:asciiTheme="majorHAnsi" w:hAnsiTheme="majorHAnsi" w:cs="Times New Roman"/>
        </w:rPr>
        <w:t xml:space="preserve"> </w:t>
      </w:r>
      <w:r w:rsidRPr="00DA253C">
        <w:rPr>
          <w:rFonts w:asciiTheme="majorHAnsi" w:hAnsiTheme="majorHAnsi" w:cs="Times New Roman"/>
        </w:rPr>
        <w:t>significance.</w:t>
      </w:r>
    </w:p>
    <w:p w14:paraId="446B7EE7" w14:textId="0E3EE617" w:rsidR="00387DEE" w:rsidRPr="0086365B" w:rsidRDefault="00387DEE" w:rsidP="0086365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DA253C">
        <w:rPr>
          <w:rFonts w:asciiTheme="majorHAnsi" w:hAnsiTheme="majorHAnsi" w:cs="Times New Roman"/>
        </w:rPr>
        <w:t xml:space="preserve">A1.2 </w:t>
      </w:r>
      <w:proofErr w:type="gramStart"/>
      <w:r w:rsidRPr="00DA253C">
        <w:rPr>
          <w:rFonts w:asciiTheme="majorHAnsi" w:hAnsiTheme="majorHAnsi" w:cs="Times New Roman"/>
        </w:rPr>
        <w:t>The</w:t>
      </w:r>
      <w:proofErr w:type="gramEnd"/>
      <w:r w:rsidRPr="00DA253C">
        <w:rPr>
          <w:rFonts w:asciiTheme="majorHAnsi" w:hAnsiTheme="majorHAnsi" w:cs="Times New Roman"/>
        </w:rPr>
        <w:t xml:space="preserve"> dominant design features of Berry’s identified heritage items should be reflected in</w:t>
      </w:r>
      <w:r w:rsidR="0086365B">
        <w:rPr>
          <w:rFonts w:asciiTheme="majorHAnsi" w:hAnsiTheme="majorHAnsi" w:cs="Times New Roman"/>
        </w:rPr>
        <w:t xml:space="preserve"> </w:t>
      </w:r>
      <w:r w:rsidRPr="00DA253C">
        <w:rPr>
          <w:rFonts w:asciiTheme="majorHAnsi" w:hAnsiTheme="majorHAnsi" w:cs="Times New Roman"/>
        </w:rPr>
        <w:t>new development.</w:t>
      </w:r>
    </w:p>
    <w:p w14:paraId="505A5B69" w14:textId="77777777" w:rsidR="00035436" w:rsidRPr="005A4A26" w:rsidRDefault="00035436">
      <w:pPr>
        <w:rPr>
          <w:rFonts w:ascii="Arial" w:hAnsi="Arial" w:cs="Arial"/>
        </w:rPr>
      </w:pPr>
    </w:p>
    <w:sectPr w:rsidR="00035436" w:rsidRPr="005A4A26" w:rsidSect="005A4A26">
      <w:pgSz w:w="11900" w:h="16840"/>
      <w:pgMar w:top="1440" w:right="1304" w:bottom="144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292AF5"/>
    <w:multiLevelType w:val="multilevel"/>
    <w:tmpl w:val="77D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15097"/>
    <w:multiLevelType w:val="hybridMultilevel"/>
    <w:tmpl w:val="41EA3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F3EC7"/>
    <w:multiLevelType w:val="hybridMultilevel"/>
    <w:tmpl w:val="AE56C3DA"/>
    <w:lvl w:ilvl="0" w:tplc="AC244E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1554"/>
    <w:multiLevelType w:val="hybridMultilevel"/>
    <w:tmpl w:val="AFA4BC18"/>
    <w:lvl w:ilvl="0" w:tplc="B2AE46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6B0FED"/>
    <w:multiLevelType w:val="multilevel"/>
    <w:tmpl w:val="79B4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47CDC"/>
    <w:multiLevelType w:val="hybridMultilevel"/>
    <w:tmpl w:val="C27CA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919FA"/>
    <w:multiLevelType w:val="hybridMultilevel"/>
    <w:tmpl w:val="842CEA40"/>
    <w:lvl w:ilvl="0" w:tplc="AC244E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145BC"/>
    <w:multiLevelType w:val="hybridMultilevel"/>
    <w:tmpl w:val="DEAE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C6ECF"/>
    <w:multiLevelType w:val="hybridMultilevel"/>
    <w:tmpl w:val="994C9EAE"/>
    <w:lvl w:ilvl="0" w:tplc="ABCAFA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3589D"/>
    <w:multiLevelType w:val="hybridMultilevel"/>
    <w:tmpl w:val="AAF64A78"/>
    <w:lvl w:ilvl="0" w:tplc="AC244E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371BE"/>
    <w:multiLevelType w:val="hybridMultilevel"/>
    <w:tmpl w:val="CD2E035A"/>
    <w:lvl w:ilvl="0" w:tplc="AC244E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B78E2"/>
    <w:multiLevelType w:val="hybridMultilevel"/>
    <w:tmpl w:val="A9EA0CC2"/>
    <w:lvl w:ilvl="0" w:tplc="AC244E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F"/>
    <w:rsid w:val="000266DC"/>
    <w:rsid w:val="00035436"/>
    <w:rsid w:val="00043B3C"/>
    <w:rsid w:val="000845E6"/>
    <w:rsid w:val="00096A20"/>
    <w:rsid w:val="000A359A"/>
    <w:rsid w:val="001975CC"/>
    <w:rsid w:val="001A0413"/>
    <w:rsid w:val="001B1BE1"/>
    <w:rsid w:val="00200718"/>
    <w:rsid w:val="00202F73"/>
    <w:rsid w:val="00240C19"/>
    <w:rsid w:val="00247BB7"/>
    <w:rsid w:val="00270EE0"/>
    <w:rsid w:val="002B1680"/>
    <w:rsid w:val="002C68EF"/>
    <w:rsid w:val="002D24B5"/>
    <w:rsid w:val="00301B5A"/>
    <w:rsid w:val="00356526"/>
    <w:rsid w:val="003816FA"/>
    <w:rsid w:val="00387DEE"/>
    <w:rsid w:val="003B6564"/>
    <w:rsid w:val="003D6F6E"/>
    <w:rsid w:val="00414611"/>
    <w:rsid w:val="004206F2"/>
    <w:rsid w:val="00432DBC"/>
    <w:rsid w:val="00451EA1"/>
    <w:rsid w:val="00493DD2"/>
    <w:rsid w:val="00501EA4"/>
    <w:rsid w:val="005A4A26"/>
    <w:rsid w:val="005B0B0D"/>
    <w:rsid w:val="005B3E4A"/>
    <w:rsid w:val="006006E5"/>
    <w:rsid w:val="006D5DC0"/>
    <w:rsid w:val="00720478"/>
    <w:rsid w:val="007C3243"/>
    <w:rsid w:val="008160A6"/>
    <w:rsid w:val="008534E4"/>
    <w:rsid w:val="00857E7D"/>
    <w:rsid w:val="0086365B"/>
    <w:rsid w:val="00887637"/>
    <w:rsid w:val="0090169D"/>
    <w:rsid w:val="00931E94"/>
    <w:rsid w:val="009C41D4"/>
    <w:rsid w:val="009C4B85"/>
    <w:rsid w:val="00A06210"/>
    <w:rsid w:val="00A062AF"/>
    <w:rsid w:val="00A26C50"/>
    <w:rsid w:val="00AD5D0B"/>
    <w:rsid w:val="00B00B49"/>
    <w:rsid w:val="00BA0C01"/>
    <w:rsid w:val="00BB5F7A"/>
    <w:rsid w:val="00C00C15"/>
    <w:rsid w:val="00C0393A"/>
    <w:rsid w:val="00C447CE"/>
    <w:rsid w:val="00CA3CE4"/>
    <w:rsid w:val="00E21949"/>
    <w:rsid w:val="00E806D8"/>
    <w:rsid w:val="00E92FB3"/>
    <w:rsid w:val="00E93734"/>
    <w:rsid w:val="00ED4A42"/>
    <w:rsid w:val="00EE32C3"/>
    <w:rsid w:val="00F11628"/>
    <w:rsid w:val="00F50FEE"/>
    <w:rsid w:val="00F57844"/>
    <w:rsid w:val="00F80991"/>
    <w:rsid w:val="00F8748B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5C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F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7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4A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3B656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F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7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4A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3B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berryforum.org.a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36</cp:revision>
  <dcterms:created xsi:type="dcterms:W3CDTF">2017-01-31T04:24:00Z</dcterms:created>
  <dcterms:modified xsi:type="dcterms:W3CDTF">2018-11-02T00:54:00Z</dcterms:modified>
</cp:coreProperties>
</file>